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0DB" w:rsidRDefault="006E60DB"/>
    <w:p w:rsidR="006E60DB" w:rsidRDefault="006E60DB">
      <w:bookmarkStart w:id="0" w:name="_GoBack"/>
      <w:bookmarkEnd w:id="0"/>
    </w:p>
    <w:p w:rsidR="006E60DB" w:rsidRDefault="006E60DB"/>
    <w:sdt>
      <w:sdtPr>
        <w:id w:val="1709070402"/>
        <w:docPartObj>
          <w:docPartGallery w:val="Cover Pages"/>
          <w:docPartUnique/>
        </w:docPartObj>
      </w:sdtPr>
      <w:sdtEndPr>
        <w:rPr>
          <w:rFonts w:cs="Arial"/>
          <w:b/>
          <w:lang w:val="es-ES_tradnl"/>
        </w:rPr>
      </w:sdtEndPr>
      <w:sdtContent>
        <w:p w:rsidR="00BA7E56" w:rsidRDefault="00BA7E56"/>
        <w:p w:rsidR="00B04654" w:rsidRPr="009811FF" w:rsidRDefault="00A55F63" w:rsidP="00BA7E56">
          <w:pPr>
            <w:rPr>
              <w:rFonts w:cs="Arial"/>
              <w:b/>
              <w:lang w:val="es-ES_tradnl"/>
            </w:rPr>
          </w:pPr>
        </w:p>
      </w:sdtContent>
    </w:sdt>
    <w:p w:rsidR="009128E9" w:rsidRPr="009811FF" w:rsidRDefault="009128E9" w:rsidP="009811FF">
      <w:pPr>
        <w:shd w:val="clear" w:color="auto" w:fill="EAF1DD" w:themeFill="accent3" w:themeFillTint="33"/>
        <w:spacing w:line="240" w:lineRule="auto"/>
        <w:jc w:val="center"/>
        <w:rPr>
          <w:rFonts w:cs="Arial"/>
          <w:b/>
          <w:sz w:val="28"/>
          <w:szCs w:val="28"/>
          <w:lang w:val="es-ES_tradnl"/>
        </w:rPr>
      </w:pPr>
      <w:r w:rsidRPr="009811FF">
        <w:rPr>
          <w:rFonts w:cs="Arial"/>
          <w:b/>
          <w:sz w:val="28"/>
          <w:szCs w:val="28"/>
          <w:lang w:val="es-ES_tradnl"/>
        </w:rPr>
        <w:t>GUÍA PARA LA REDACCIÓN DE UN PROTOCOLO DE INVESTIGACIÓN</w:t>
      </w:r>
    </w:p>
    <w:p w:rsidR="00BB259B" w:rsidRPr="00242675" w:rsidRDefault="00BB259B" w:rsidP="00BB259B">
      <w:pPr>
        <w:pStyle w:val="Encabezado"/>
        <w:spacing w:line="360" w:lineRule="auto"/>
        <w:jc w:val="right"/>
        <w:rPr>
          <w:rFonts w:asciiTheme="minorHAnsi" w:eastAsiaTheme="minorHAnsi" w:hAnsiTheme="minorHAnsi" w:cs="Arial"/>
          <w:i/>
          <w:color w:val="000000"/>
          <w:sz w:val="16"/>
          <w:szCs w:val="16"/>
          <w:lang w:val="es-ES_tradnl" w:eastAsia="en-US"/>
        </w:rPr>
      </w:pPr>
      <w:r>
        <w:rPr>
          <w:rFonts w:asciiTheme="minorHAnsi" w:eastAsiaTheme="minorHAnsi" w:hAnsiTheme="minorHAnsi" w:cs="Arial"/>
          <w:i/>
          <w:color w:val="000000"/>
          <w:sz w:val="16"/>
          <w:szCs w:val="16"/>
          <w:lang w:val="es-ES_tradnl" w:eastAsia="en-US"/>
        </w:rPr>
        <w:t xml:space="preserve">Plantilla </w:t>
      </w:r>
      <w:proofErr w:type="spellStart"/>
      <w:r>
        <w:rPr>
          <w:rFonts w:asciiTheme="minorHAnsi" w:eastAsiaTheme="minorHAnsi" w:hAnsiTheme="minorHAnsi" w:cs="Arial"/>
          <w:i/>
          <w:color w:val="000000"/>
          <w:sz w:val="16"/>
          <w:szCs w:val="16"/>
          <w:lang w:val="es-ES_tradnl" w:eastAsia="en-US"/>
        </w:rPr>
        <w:t>projecte</w:t>
      </w:r>
      <w:proofErr w:type="spellEnd"/>
      <w:r>
        <w:rPr>
          <w:rFonts w:asciiTheme="minorHAnsi" w:eastAsiaTheme="minorHAnsi" w:hAnsiTheme="minorHAnsi" w:cs="Arial"/>
          <w:i/>
          <w:color w:val="000000"/>
          <w:sz w:val="16"/>
          <w:szCs w:val="16"/>
          <w:lang w:val="es-ES_tradnl" w:eastAsia="en-US"/>
        </w:rPr>
        <w:t xml:space="preserve"> recerca</w:t>
      </w:r>
      <w:r w:rsidRPr="00242675">
        <w:rPr>
          <w:rFonts w:asciiTheme="minorHAnsi" w:eastAsiaTheme="minorHAnsi" w:hAnsiTheme="minorHAnsi" w:cs="Arial"/>
          <w:i/>
          <w:color w:val="000000"/>
          <w:sz w:val="16"/>
          <w:szCs w:val="16"/>
          <w:lang w:val="es-ES_tradnl" w:eastAsia="en-US"/>
        </w:rPr>
        <w:t>_</w:t>
      </w:r>
      <w:r>
        <w:rPr>
          <w:rFonts w:asciiTheme="minorHAnsi" w:eastAsiaTheme="minorHAnsi" w:hAnsiTheme="minorHAnsi" w:cs="Arial"/>
          <w:i/>
          <w:color w:val="000000"/>
          <w:sz w:val="16"/>
          <w:szCs w:val="16"/>
          <w:lang w:val="es-ES_tradnl" w:eastAsia="en-US"/>
        </w:rPr>
        <w:t>CEIC</w:t>
      </w:r>
      <w:r w:rsidRPr="00242675">
        <w:rPr>
          <w:rFonts w:asciiTheme="minorHAnsi" w:eastAsiaTheme="minorHAnsi" w:hAnsiTheme="minorHAnsi" w:cs="Arial"/>
          <w:i/>
          <w:color w:val="000000"/>
          <w:sz w:val="16"/>
          <w:szCs w:val="16"/>
          <w:lang w:val="es-ES_tradnl" w:eastAsia="en-US"/>
        </w:rPr>
        <w:t>_</w:t>
      </w:r>
      <w:r>
        <w:rPr>
          <w:rFonts w:asciiTheme="minorHAnsi" w:eastAsiaTheme="minorHAnsi" w:hAnsiTheme="minorHAnsi" w:cs="Arial"/>
          <w:i/>
          <w:color w:val="000000"/>
          <w:sz w:val="16"/>
          <w:szCs w:val="16"/>
          <w:lang w:val="es-ES_tradnl" w:eastAsia="en-US"/>
        </w:rPr>
        <w:t>V.1.0 (</w:t>
      </w:r>
      <w:r w:rsidRPr="00242675">
        <w:rPr>
          <w:rFonts w:asciiTheme="minorHAnsi" w:eastAsiaTheme="minorHAnsi" w:hAnsiTheme="minorHAnsi" w:cs="Arial"/>
          <w:i/>
          <w:color w:val="000000"/>
          <w:sz w:val="16"/>
          <w:szCs w:val="16"/>
          <w:lang w:val="es-ES_tradnl" w:eastAsia="en-US"/>
        </w:rPr>
        <w:t>1</w:t>
      </w:r>
      <w:r>
        <w:rPr>
          <w:rFonts w:asciiTheme="minorHAnsi" w:eastAsiaTheme="minorHAnsi" w:hAnsiTheme="minorHAnsi" w:cs="Arial"/>
          <w:i/>
          <w:color w:val="000000"/>
          <w:sz w:val="16"/>
          <w:szCs w:val="16"/>
          <w:lang w:val="es-ES_tradnl" w:eastAsia="en-US"/>
        </w:rPr>
        <w:t>8</w:t>
      </w:r>
      <w:r w:rsidRPr="00242675">
        <w:rPr>
          <w:rFonts w:asciiTheme="minorHAnsi" w:eastAsiaTheme="minorHAnsi" w:hAnsiTheme="minorHAnsi" w:cs="Arial"/>
          <w:i/>
          <w:color w:val="000000"/>
          <w:sz w:val="16"/>
          <w:szCs w:val="16"/>
          <w:lang w:val="es-ES_tradnl" w:eastAsia="en-US"/>
        </w:rPr>
        <w:t>/0</w:t>
      </w:r>
      <w:r>
        <w:rPr>
          <w:rFonts w:asciiTheme="minorHAnsi" w:eastAsiaTheme="minorHAnsi" w:hAnsiTheme="minorHAnsi" w:cs="Arial"/>
          <w:i/>
          <w:color w:val="000000"/>
          <w:sz w:val="16"/>
          <w:szCs w:val="16"/>
          <w:lang w:val="es-ES_tradnl" w:eastAsia="en-US"/>
        </w:rPr>
        <w:t>2</w:t>
      </w:r>
      <w:r w:rsidRPr="00242675">
        <w:rPr>
          <w:rFonts w:asciiTheme="minorHAnsi" w:eastAsiaTheme="minorHAnsi" w:hAnsiTheme="minorHAnsi" w:cs="Arial"/>
          <w:i/>
          <w:color w:val="000000"/>
          <w:sz w:val="16"/>
          <w:szCs w:val="16"/>
          <w:lang w:val="es-ES_tradnl" w:eastAsia="en-US"/>
        </w:rPr>
        <w:t>/2021</w:t>
      </w:r>
      <w:r>
        <w:rPr>
          <w:rFonts w:asciiTheme="minorHAnsi" w:eastAsiaTheme="minorHAnsi" w:hAnsiTheme="minorHAnsi" w:cs="Arial"/>
          <w:i/>
          <w:color w:val="000000"/>
          <w:sz w:val="16"/>
          <w:szCs w:val="16"/>
          <w:lang w:val="es-ES_tradnl" w:eastAsia="en-US"/>
        </w:rPr>
        <w:t>)</w:t>
      </w:r>
    </w:p>
    <w:p w:rsidR="009811FF" w:rsidRDefault="009811FF" w:rsidP="00C36D0F">
      <w:pPr>
        <w:spacing w:line="360" w:lineRule="auto"/>
        <w:jc w:val="right"/>
        <w:rPr>
          <w:rFonts w:cs="Arial"/>
          <w:color w:val="000000"/>
          <w:sz w:val="28"/>
          <w:szCs w:val="28"/>
          <w:lang w:val="es-ES_tradnl"/>
        </w:rPr>
      </w:pPr>
    </w:p>
    <w:p w:rsidR="009811FF" w:rsidRDefault="009811FF" w:rsidP="009811FF">
      <w:pPr>
        <w:spacing w:line="360" w:lineRule="auto"/>
        <w:jc w:val="both"/>
        <w:rPr>
          <w:rFonts w:cs="Arial"/>
          <w:color w:val="000000"/>
          <w:sz w:val="28"/>
          <w:szCs w:val="28"/>
          <w:lang w:val="es-ES_tradnl"/>
        </w:rPr>
      </w:pPr>
    </w:p>
    <w:p w:rsidR="008621A0" w:rsidRPr="009811FF" w:rsidRDefault="008621A0" w:rsidP="009811FF">
      <w:pPr>
        <w:spacing w:line="360" w:lineRule="auto"/>
        <w:jc w:val="both"/>
        <w:rPr>
          <w:rFonts w:cs="Arial"/>
          <w:color w:val="000000"/>
          <w:sz w:val="28"/>
          <w:szCs w:val="28"/>
          <w:lang w:val="es-ES_tradnl"/>
        </w:rPr>
      </w:pPr>
      <w:r w:rsidRPr="009811FF">
        <w:rPr>
          <w:rFonts w:cs="Arial"/>
          <w:color w:val="000000"/>
          <w:sz w:val="28"/>
          <w:szCs w:val="28"/>
          <w:lang w:val="es-ES_tradnl"/>
        </w:rPr>
        <w:t xml:space="preserve">El </w:t>
      </w:r>
      <w:r w:rsidR="009128E9" w:rsidRPr="009811FF">
        <w:rPr>
          <w:rFonts w:cs="Arial"/>
          <w:color w:val="000000"/>
          <w:sz w:val="28"/>
          <w:szCs w:val="28"/>
          <w:lang w:val="es-ES_tradnl"/>
        </w:rPr>
        <w:t>protocolo es el instrumento básico para la planificación de la investigación. Su finalidad es estandarizar los procedimientos del estudio y servir de referencia a todo el equipo investigador. Por lo tanto, es importante hacer una reflexión cuidadosa de cada uno de los apartados, ya que el proceso de redacción del protocolo es determinante de la calidad de la investigación y la validez de los resultados</w:t>
      </w:r>
      <w:r w:rsidR="00757BE8" w:rsidRPr="009811FF">
        <w:rPr>
          <w:rFonts w:cs="Arial"/>
          <w:color w:val="000000"/>
          <w:sz w:val="28"/>
          <w:szCs w:val="28"/>
          <w:lang w:val="es-ES_tradnl"/>
        </w:rPr>
        <w:t>.</w:t>
      </w:r>
    </w:p>
    <w:p w:rsidR="003907B8" w:rsidRDefault="003907B8" w:rsidP="009811FF">
      <w:pPr>
        <w:jc w:val="both"/>
        <w:rPr>
          <w:rFonts w:cs="Arial"/>
          <w:b/>
          <w:lang w:val="es-ES_tradnl"/>
        </w:rPr>
      </w:pPr>
      <w:r w:rsidRPr="009811FF">
        <w:rPr>
          <w:rFonts w:cs="Arial"/>
          <w:b/>
          <w:lang w:val="es-ES_tradnl"/>
        </w:rPr>
        <w:br w:type="page"/>
      </w:r>
    </w:p>
    <w:p w:rsidR="003831EA" w:rsidRPr="009811FF" w:rsidRDefault="003831EA" w:rsidP="009811FF">
      <w:pPr>
        <w:jc w:val="both"/>
        <w:rPr>
          <w:rFonts w:cs="Arial"/>
          <w:b/>
          <w:lang w:val="es-ES_tradnl"/>
        </w:rPr>
      </w:pPr>
    </w:p>
    <w:p w:rsidR="003612F8" w:rsidRPr="003831EA" w:rsidRDefault="003612F8" w:rsidP="003831EA">
      <w:pPr>
        <w:jc w:val="center"/>
        <w:rPr>
          <w:b/>
          <w:sz w:val="32"/>
          <w:szCs w:val="32"/>
          <w:lang w:val="ca-ES"/>
        </w:rPr>
      </w:pPr>
      <w:proofErr w:type="spellStart"/>
      <w:r w:rsidRPr="003612F8">
        <w:rPr>
          <w:b/>
          <w:sz w:val="32"/>
          <w:szCs w:val="32"/>
          <w:lang w:val="ca-ES"/>
        </w:rPr>
        <w:t>Protocol</w:t>
      </w:r>
      <w:r w:rsidR="00765900">
        <w:rPr>
          <w:b/>
          <w:sz w:val="32"/>
          <w:szCs w:val="32"/>
          <w:lang w:val="ca-ES"/>
        </w:rPr>
        <w:t>o</w:t>
      </w:r>
      <w:proofErr w:type="spellEnd"/>
      <w:r w:rsidRPr="003612F8">
        <w:rPr>
          <w:b/>
          <w:sz w:val="32"/>
          <w:szCs w:val="32"/>
          <w:lang w:val="ca-ES"/>
        </w:rPr>
        <w:t xml:space="preserve"> </w:t>
      </w:r>
      <w:r w:rsidR="000C6656">
        <w:rPr>
          <w:b/>
          <w:sz w:val="32"/>
          <w:szCs w:val="32"/>
          <w:lang w:val="ca-ES"/>
        </w:rPr>
        <w:t xml:space="preserve">de </w:t>
      </w:r>
      <w:proofErr w:type="spellStart"/>
      <w:r w:rsidR="000C6656">
        <w:rPr>
          <w:b/>
          <w:sz w:val="32"/>
          <w:szCs w:val="32"/>
          <w:lang w:val="ca-ES"/>
        </w:rPr>
        <w:t>Proyecto</w:t>
      </w:r>
      <w:proofErr w:type="spellEnd"/>
      <w:r w:rsidR="000C6656">
        <w:rPr>
          <w:b/>
          <w:sz w:val="32"/>
          <w:szCs w:val="32"/>
          <w:lang w:val="ca-ES"/>
        </w:rPr>
        <w:t xml:space="preserve"> de </w:t>
      </w:r>
      <w:proofErr w:type="spellStart"/>
      <w:r w:rsidR="000C6656">
        <w:rPr>
          <w:b/>
          <w:sz w:val="32"/>
          <w:szCs w:val="32"/>
          <w:lang w:val="ca-ES"/>
        </w:rPr>
        <w:t>Investigación</w:t>
      </w:r>
      <w:proofErr w:type="spellEnd"/>
      <w:r w:rsidR="000C6656">
        <w:rPr>
          <w:b/>
          <w:sz w:val="32"/>
          <w:szCs w:val="32"/>
          <w:lang w:val="ca-ES"/>
        </w:rPr>
        <w:t xml:space="preserve"> </w:t>
      </w:r>
      <w:r>
        <w:rPr>
          <w:b/>
          <w:lang w:val="ca-ES"/>
        </w:rPr>
        <w:br/>
      </w: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10"/>
        <w:gridCol w:w="6237"/>
      </w:tblGrid>
      <w:tr w:rsidR="003612F8" w:rsidRPr="00F22A33" w:rsidTr="00CC2924">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3612F8" w:rsidRPr="00F22A33" w:rsidRDefault="003612F8" w:rsidP="00CC2924">
            <w:pPr>
              <w:pStyle w:val="Encabezado"/>
              <w:jc w:val="both"/>
              <w:rPr>
                <w:rFonts w:ascii="Calibri" w:eastAsia="Calibri" w:hAnsi="Calibri"/>
                <w:b/>
                <w:sz w:val="20"/>
                <w:szCs w:val="20"/>
                <w:lang w:eastAsia="en-US"/>
              </w:rPr>
            </w:pPr>
            <w:r w:rsidRPr="00F22A33">
              <w:rPr>
                <w:rFonts w:ascii="Calibri" w:eastAsia="Calibri" w:hAnsi="Calibri"/>
                <w:b/>
                <w:sz w:val="20"/>
                <w:szCs w:val="20"/>
                <w:lang w:eastAsia="en-US"/>
              </w:rPr>
              <w:t>TÍTULO</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3612F8" w:rsidRDefault="003612F8" w:rsidP="00CC2924">
            <w:pPr>
              <w:pStyle w:val="Encabezado"/>
              <w:jc w:val="both"/>
              <w:rPr>
                <w:rFonts w:ascii="Calibri" w:eastAsia="Calibri" w:hAnsi="Calibri"/>
                <w:sz w:val="22"/>
                <w:szCs w:val="22"/>
                <w:lang w:eastAsia="en-US"/>
              </w:rPr>
            </w:pPr>
          </w:p>
          <w:p w:rsidR="003831EA" w:rsidRDefault="003831EA" w:rsidP="00CC2924">
            <w:pPr>
              <w:pStyle w:val="Encabezado"/>
              <w:jc w:val="both"/>
              <w:rPr>
                <w:rFonts w:ascii="Calibri" w:eastAsia="Calibri" w:hAnsi="Calibri"/>
                <w:sz w:val="22"/>
                <w:szCs w:val="22"/>
                <w:lang w:eastAsia="en-US"/>
              </w:rPr>
            </w:pPr>
          </w:p>
          <w:p w:rsidR="003831EA" w:rsidRDefault="003831EA" w:rsidP="00CC2924">
            <w:pPr>
              <w:pStyle w:val="Encabezado"/>
              <w:jc w:val="both"/>
              <w:rPr>
                <w:rFonts w:ascii="Calibri" w:eastAsia="Calibri" w:hAnsi="Calibri"/>
                <w:sz w:val="22"/>
                <w:szCs w:val="22"/>
                <w:lang w:eastAsia="en-US"/>
              </w:rPr>
            </w:pPr>
          </w:p>
          <w:p w:rsidR="003831EA" w:rsidRDefault="003831EA" w:rsidP="00CC2924">
            <w:pPr>
              <w:pStyle w:val="Encabezado"/>
              <w:jc w:val="both"/>
              <w:rPr>
                <w:rFonts w:ascii="Calibri" w:eastAsia="Calibri" w:hAnsi="Calibri"/>
                <w:sz w:val="22"/>
                <w:szCs w:val="22"/>
                <w:lang w:eastAsia="en-US"/>
              </w:rPr>
            </w:pPr>
          </w:p>
          <w:p w:rsidR="003831EA" w:rsidRPr="00F22A33" w:rsidRDefault="003831EA" w:rsidP="00CC2924">
            <w:pPr>
              <w:pStyle w:val="Encabezado"/>
              <w:jc w:val="both"/>
              <w:rPr>
                <w:rFonts w:ascii="Calibri" w:eastAsia="Calibri" w:hAnsi="Calibri"/>
                <w:sz w:val="22"/>
                <w:szCs w:val="22"/>
                <w:lang w:eastAsia="en-US"/>
              </w:rPr>
            </w:pPr>
          </w:p>
        </w:tc>
      </w:tr>
      <w:tr w:rsidR="003612F8" w:rsidRPr="00F22A33" w:rsidTr="00CC2924">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3612F8" w:rsidRPr="00F22A33" w:rsidRDefault="003612F8" w:rsidP="00CC2924">
            <w:pPr>
              <w:pStyle w:val="Encabezado"/>
              <w:jc w:val="both"/>
              <w:rPr>
                <w:rFonts w:ascii="Calibri" w:eastAsia="Calibri" w:hAnsi="Calibri"/>
                <w:b/>
                <w:sz w:val="20"/>
                <w:szCs w:val="20"/>
                <w:lang w:eastAsia="en-US"/>
              </w:rPr>
            </w:pPr>
            <w:r w:rsidRPr="00F22A33">
              <w:rPr>
                <w:rFonts w:ascii="Calibri" w:eastAsia="Calibri" w:hAnsi="Calibri"/>
                <w:b/>
                <w:sz w:val="20"/>
                <w:szCs w:val="20"/>
                <w:lang w:eastAsia="en-US"/>
              </w:rPr>
              <w:t>CÓDIGO PROTOCOLO</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3612F8" w:rsidRPr="00F22A33" w:rsidRDefault="003612F8" w:rsidP="00CC2924">
            <w:pPr>
              <w:pStyle w:val="Encabezado"/>
              <w:jc w:val="both"/>
              <w:rPr>
                <w:rFonts w:ascii="Calibri" w:eastAsia="Calibri" w:hAnsi="Calibri"/>
                <w:sz w:val="22"/>
                <w:szCs w:val="22"/>
                <w:lang w:eastAsia="en-US"/>
              </w:rPr>
            </w:pPr>
          </w:p>
        </w:tc>
      </w:tr>
    </w:tbl>
    <w:p w:rsidR="003612F8" w:rsidRPr="00F22A33" w:rsidRDefault="003612F8" w:rsidP="003612F8">
      <w:pPr>
        <w:spacing w:after="0" w:line="265" w:lineRule="exact"/>
        <w:ind w:right="-20"/>
        <w:jc w:val="both"/>
        <w:rPr>
          <w:rFonts w:ascii="Calibri" w:eastAsia="Calibri" w:hAnsi="Calibri" w:cs="Calibri"/>
        </w:rPr>
      </w:pPr>
    </w:p>
    <w:p w:rsidR="003612F8" w:rsidRPr="003831EA" w:rsidRDefault="003831EA" w:rsidP="003831EA">
      <w:pPr>
        <w:jc w:val="center"/>
        <w:rPr>
          <w:b/>
          <w:lang w:val="ca-ES"/>
        </w:rPr>
      </w:pPr>
      <w:r>
        <w:rPr>
          <w:b/>
          <w:lang w:val="ca-ES"/>
        </w:rPr>
        <w:t xml:space="preserve">  </w:t>
      </w:r>
    </w:p>
    <w:p w:rsidR="003612F8" w:rsidRPr="00C84046" w:rsidRDefault="003612F8" w:rsidP="003612F8">
      <w:pPr>
        <w:jc w:val="both"/>
        <w:rPr>
          <w:b/>
          <w:lang w:val="ca-ES"/>
        </w:rPr>
      </w:pPr>
      <w:r w:rsidRPr="00C84046">
        <w:rPr>
          <w:b/>
          <w:lang w:val="ca-ES"/>
        </w:rPr>
        <w:t>Investigador principal</w:t>
      </w:r>
    </w:p>
    <w:p w:rsidR="003612F8" w:rsidRDefault="00BC78BC" w:rsidP="003612F8">
      <w:pPr>
        <w:jc w:val="both"/>
        <w:rPr>
          <w:lang w:val="ca-ES"/>
        </w:rPr>
      </w:pPr>
      <w:r>
        <w:rPr>
          <w:lang w:val="ca-ES"/>
        </w:rPr>
        <w:t>XXXXX, Serv</w:t>
      </w:r>
      <w:r w:rsidR="003612F8">
        <w:rPr>
          <w:lang w:val="ca-ES"/>
        </w:rPr>
        <w:t>i</w:t>
      </w:r>
      <w:r>
        <w:rPr>
          <w:lang w:val="ca-ES"/>
        </w:rPr>
        <w:t>cio</w:t>
      </w:r>
      <w:r w:rsidR="003612F8" w:rsidRPr="00C84046">
        <w:rPr>
          <w:lang w:val="ca-ES"/>
        </w:rPr>
        <w:t xml:space="preserve"> de </w:t>
      </w:r>
      <w:r w:rsidR="003612F8">
        <w:rPr>
          <w:lang w:val="ca-ES"/>
        </w:rPr>
        <w:t>XXXX</w:t>
      </w:r>
    </w:p>
    <w:p w:rsidR="003612F8" w:rsidRDefault="003612F8" w:rsidP="003612F8">
      <w:pPr>
        <w:jc w:val="both"/>
        <w:rPr>
          <w:lang w:val="ca-ES"/>
        </w:rPr>
      </w:pPr>
      <w:r w:rsidRPr="00C84046">
        <w:rPr>
          <w:lang w:val="ca-ES"/>
        </w:rPr>
        <w:t>Hospital Universitari Germans Trias i Pujol (Badalona)</w:t>
      </w:r>
    </w:p>
    <w:p w:rsidR="003612F8" w:rsidRPr="00261EE8" w:rsidRDefault="003612F8" w:rsidP="003612F8">
      <w:pPr>
        <w:rPr>
          <w:color w:val="1F497D"/>
        </w:rPr>
      </w:pPr>
      <w:r w:rsidRPr="00261EE8">
        <w:rPr>
          <w:rFonts w:cs="Tahoma"/>
          <w:color w:val="000000"/>
        </w:rPr>
        <w:t xml:space="preserve">Carretera de </w:t>
      </w:r>
      <w:proofErr w:type="spellStart"/>
      <w:r w:rsidRPr="00261EE8">
        <w:rPr>
          <w:rFonts w:cs="Tahoma"/>
          <w:color w:val="000000"/>
        </w:rPr>
        <w:t>Canyet</w:t>
      </w:r>
      <w:proofErr w:type="spellEnd"/>
      <w:r w:rsidRPr="00261EE8">
        <w:rPr>
          <w:rFonts w:cs="Tahoma"/>
          <w:color w:val="000000"/>
        </w:rPr>
        <w:t>, s/n. 08916 Badalona. España</w:t>
      </w:r>
    </w:p>
    <w:p w:rsidR="003612F8" w:rsidRDefault="003612F8" w:rsidP="003612F8">
      <w:pPr>
        <w:jc w:val="both"/>
        <w:rPr>
          <w:lang w:val="ca-ES"/>
        </w:rPr>
      </w:pPr>
      <w:r w:rsidRPr="00C0116E">
        <w:rPr>
          <w:lang w:val="ca-ES"/>
        </w:rPr>
        <w:t xml:space="preserve">Tel. </w:t>
      </w:r>
      <w:proofErr w:type="spellStart"/>
      <w:r w:rsidR="00BC78BC">
        <w:rPr>
          <w:lang w:val="ca-ES"/>
        </w:rPr>
        <w:t>Xxxxxx</w:t>
      </w:r>
      <w:proofErr w:type="spellEnd"/>
      <w:r w:rsidR="00BC78BC">
        <w:rPr>
          <w:lang w:val="ca-ES"/>
        </w:rPr>
        <w:t xml:space="preserve">;  </w:t>
      </w:r>
      <w:proofErr w:type="spellStart"/>
      <w:r w:rsidR="00BC78BC">
        <w:rPr>
          <w:lang w:val="ca-ES"/>
        </w:rPr>
        <w:t>correo</w:t>
      </w:r>
      <w:proofErr w:type="spellEnd"/>
      <w:r w:rsidR="00BC78BC">
        <w:rPr>
          <w:lang w:val="ca-ES"/>
        </w:rPr>
        <w:t xml:space="preserve"> </w:t>
      </w:r>
      <w:proofErr w:type="spellStart"/>
      <w:r>
        <w:rPr>
          <w:lang w:val="ca-ES"/>
        </w:rPr>
        <w:t>e</w:t>
      </w:r>
      <w:r w:rsidR="00BC78BC">
        <w:rPr>
          <w:lang w:val="ca-ES"/>
        </w:rPr>
        <w:t>lectrónico</w:t>
      </w:r>
      <w:proofErr w:type="spellEnd"/>
      <w:r>
        <w:rPr>
          <w:lang w:val="ca-ES"/>
        </w:rPr>
        <w:t xml:space="preserve">: </w:t>
      </w:r>
      <w:proofErr w:type="spellStart"/>
      <w:r>
        <w:rPr>
          <w:lang w:val="ca-ES"/>
        </w:rPr>
        <w:t>xxxxx</w:t>
      </w:r>
      <w:proofErr w:type="spellEnd"/>
    </w:p>
    <w:p w:rsidR="003612F8" w:rsidRPr="00C84046" w:rsidRDefault="003612F8" w:rsidP="003612F8">
      <w:pPr>
        <w:jc w:val="both"/>
        <w:rPr>
          <w:b/>
          <w:lang w:val="ca-ES"/>
        </w:rPr>
      </w:pPr>
      <w:r w:rsidRPr="00C84046">
        <w:rPr>
          <w:b/>
          <w:lang w:val="ca-ES"/>
        </w:rPr>
        <w:t>Investigador</w:t>
      </w:r>
      <w:r w:rsidR="00BC78BC">
        <w:rPr>
          <w:b/>
          <w:lang w:val="ca-ES"/>
        </w:rPr>
        <w:t xml:space="preserve">es </w:t>
      </w:r>
      <w:proofErr w:type="spellStart"/>
      <w:r w:rsidR="00BC78BC">
        <w:rPr>
          <w:b/>
          <w:lang w:val="ca-ES"/>
        </w:rPr>
        <w:t>co</w:t>
      </w:r>
      <w:r w:rsidRPr="00C84046">
        <w:rPr>
          <w:b/>
          <w:lang w:val="ca-ES"/>
        </w:rPr>
        <w:t>laborador</w:t>
      </w:r>
      <w:r w:rsidR="00BC78BC">
        <w:rPr>
          <w:b/>
          <w:lang w:val="ca-ES"/>
        </w:rPr>
        <w:t>e</w:t>
      </w:r>
      <w:r w:rsidRPr="00C84046">
        <w:rPr>
          <w:b/>
          <w:lang w:val="ca-ES"/>
        </w:rPr>
        <w:t>s</w:t>
      </w:r>
      <w:proofErr w:type="spellEnd"/>
    </w:p>
    <w:p w:rsidR="003612F8" w:rsidRDefault="003612F8" w:rsidP="003612F8">
      <w:pPr>
        <w:jc w:val="both"/>
        <w:rPr>
          <w:lang w:val="ca-ES"/>
        </w:rPr>
      </w:pPr>
      <w:r>
        <w:rPr>
          <w:lang w:val="ca-ES"/>
        </w:rPr>
        <w:t>XXXX</w:t>
      </w:r>
    </w:p>
    <w:p w:rsidR="003612F8" w:rsidRDefault="003612F8" w:rsidP="003612F8">
      <w:pPr>
        <w:jc w:val="both"/>
        <w:rPr>
          <w:lang w:val="ca-ES"/>
        </w:rPr>
      </w:pPr>
      <w:r>
        <w:rPr>
          <w:lang w:val="ca-ES"/>
        </w:rPr>
        <w:t>YYYY</w:t>
      </w:r>
    </w:p>
    <w:p w:rsidR="003612F8" w:rsidRPr="00C84046" w:rsidRDefault="003612F8" w:rsidP="003612F8">
      <w:pPr>
        <w:jc w:val="both"/>
        <w:rPr>
          <w:lang w:val="ca-ES"/>
        </w:rPr>
      </w:pPr>
      <w:r w:rsidRPr="00C84046">
        <w:rPr>
          <w:lang w:val="ca-ES"/>
        </w:rPr>
        <w:t>Hospital Universitari Germans Trias i Pujol (Badalona)</w:t>
      </w:r>
    </w:p>
    <w:p w:rsidR="003612F8" w:rsidRPr="00C0116E" w:rsidRDefault="003612F8" w:rsidP="003612F8">
      <w:pPr>
        <w:rPr>
          <w:color w:val="1F497D"/>
        </w:rPr>
      </w:pPr>
      <w:r w:rsidRPr="00C0116E">
        <w:rPr>
          <w:rFonts w:cs="Tahoma"/>
          <w:color w:val="000000"/>
        </w:rPr>
        <w:t xml:space="preserve">Carretera de </w:t>
      </w:r>
      <w:proofErr w:type="spellStart"/>
      <w:r w:rsidRPr="00C0116E">
        <w:rPr>
          <w:rFonts w:cs="Tahoma"/>
          <w:color w:val="000000"/>
        </w:rPr>
        <w:t>Canyet</w:t>
      </w:r>
      <w:proofErr w:type="spellEnd"/>
      <w:r w:rsidRPr="00C0116E">
        <w:rPr>
          <w:rFonts w:cs="Tahoma"/>
          <w:color w:val="000000"/>
        </w:rPr>
        <w:t>, s/n. 08916 Badalona. España</w:t>
      </w:r>
    </w:p>
    <w:p w:rsidR="003612F8" w:rsidRPr="00C0116E" w:rsidRDefault="003612F8" w:rsidP="003612F8">
      <w:pPr>
        <w:jc w:val="both"/>
        <w:rPr>
          <w:lang w:val="ca-ES"/>
        </w:rPr>
      </w:pPr>
      <w:r w:rsidRPr="00C0116E">
        <w:rPr>
          <w:lang w:val="ca-ES"/>
        </w:rPr>
        <w:t xml:space="preserve">Tel. XXXXXX; correus-e: </w:t>
      </w:r>
      <w:proofErr w:type="spellStart"/>
      <w:r w:rsidRPr="00C0116E">
        <w:rPr>
          <w:lang w:val="ca-ES"/>
        </w:rPr>
        <w:t>xxxxx</w:t>
      </w:r>
      <w:proofErr w:type="spellEnd"/>
    </w:p>
    <w:p w:rsidR="003612F8" w:rsidRPr="00C0116E" w:rsidRDefault="003612F8" w:rsidP="003612F8">
      <w:pPr>
        <w:jc w:val="both"/>
        <w:rPr>
          <w:lang w:val="ca-ES"/>
        </w:rPr>
      </w:pPr>
    </w:p>
    <w:p w:rsidR="003612F8" w:rsidRPr="00C0116E" w:rsidRDefault="003612F8" w:rsidP="003612F8">
      <w:pPr>
        <w:jc w:val="both"/>
        <w:rPr>
          <w:b/>
          <w:lang w:val="ca-ES"/>
        </w:rPr>
      </w:pPr>
      <w:r w:rsidRPr="00C0116E">
        <w:rPr>
          <w:b/>
          <w:lang w:val="ca-ES"/>
        </w:rPr>
        <w:t>Promotor</w:t>
      </w:r>
    </w:p>
    <w:p w:rsidR="003612F8" w:rsidRPr="00C0116E" w:rsidRDefault="00BC78BC" w:rsidP="003612F8">
      <w:pPr>
        <w:jc w:val="both"/>
        <w:rPr>
          <w:lang w:val="ca-ES"/>
        </w:rPr>
      </w:pPr>
      <w:r>
        <w:rPr>
          <w:lang w:val="ca-ES"/>
        </w:rPr>
        <w:t>Servic</w:t>
      </w:r>
      <w:r w:rsidR="003612F8" w:rsidRPr="00C0116E">
        <w:rPr>
          <w:lang w:val="ca-ES"/>
        </w:rPr>
        <w:t>i</w:t>
      </w:r>
      <w:r>
        <w:rPr>
          <w:lang w:val="ca-ES"/>
        </w:rPr>
        <w:t>o</w:t>
      </w:r>
      <w:r w:rsidR="003612F8" w:rsidRPr="00C0116E">
        <w:rPr>
          <w:lang w:val="ca-ES"/>
        </w:rPr>
        <w:t xml:space="preserve"> de XXXX</w:t>
      </w:r>
    </w:p>
    <w:p w:rsidR="003612F8" w:rsidRPr="00C0116E" w:rsidRDefault="003612F8" w:rsidP="003612F8">
      <w:pPr>
        <w:jc w:val="both"/>
        <w:rPr>
          <w:lang w:val="ca-ES"/>
        </w:rPr>
      </w:pPr>
      <w:r w:rsidRPr="00C0116E">
        <w:rPr>
          <w:lang w:val="ca-ES"/>
        </w:rPr>
        <w:t>Hospital Universitari Germans Trias i Pujol (Badalona)</w:t>
      </w:r>
    </w:p>
    <w:p w:rsidR="003612F8" w:rsidRPr="00C0116E" w:rsidRDefault="003612F8" w:rsidP="003612F8">
      <w:pPr>
        <w:rPr>
          <w:color w:val="1F497D"/>
        </w:rPr>
      </w:pPr>
      <w:r w:rsidRPr="00C0116E">
        <w:rPr>
          <w:rFonts w:cs="Tahoma"/>
          <w:color w:val="000000"/>
        </w:rPr>
        <w:t xml:space="preserve">Carretera de </w:t>
      </w:r>
      <w:proofErr w:type="spellStart"/>
      <w:r w:rsidRPr="00C0116E">
        <w:rPr>
          <w:rFonts w:cs="Tahoma"/>
          <w:color w:val="000000"/>
        </w:rPr>
        <w:t>Canyet</w:t>
      </w:r>
      <w:proofErr w:type="spellEnd"/>
      <w:r w:rsidRPr="00C0116E">
        <w:rPr>
          <w:rFonts w:cs="Tahoma"/>
          <w:color w:val="000000"/>
        </w:rPr>
        <w:t>, s/n. 08916 Badalona. España</w:t>
      </w:r>
    </w:p>
    <w:p w:rsidR="003612F8" w:rsidRPr="00261EE8" w:rsidRDefault="003612F8" w:rsidP="003612F8">
      <w:pPr>
        <w:jc w:val="both"/>
        <w:rPr>
          <w:lang w:val="ca-ES"/>
        </w:rPr>
      </w:pPr>
      <w:r w:rsidRPr="00C0116E">
        <w:rPr>
          <w:lang w:val="ca-ES"/>
        </w:rPr>
        <w:t>Tel. XXXXXX</w:t>
      </w:r>
    </w:p>
    <w:p w:rsidR="003612F8" w:rsidRPr="00C84046" w:rsidRDefault="003612F8" w:rsidP="003612F8">
      <w:pPr>
        <w:jc w:val="both"/>
        <w:rPr>
          <w:lang w:val="ca-ES"/>
        </w:rPr>
      </w:pPr>
    </w:p>
    <w:p w:rsidR="003612F8" w:rsidRPr="00C84046" w:rsidRDefault="003612F8" w:rsidP="003612F8">
      <w:pPr>
        <w:rPr>
          <w:lang w:val="ca-ES"/>
        </w:rPr>
      </w:pPr>
    </w:p>
    <w:p w:rsidR="003612F8" w:rsidRPr="006A62E9" w:rsidRDefault="003612F8" w:rsidP="003612F8">
      <w:pPr>
        <w:jc w:val="both"/>
        <w:rPr>
          <w:i/>
          <w:lang w:val="ca-ES"/>
        </w:rPr>
      </w:pPr>
    </w:p>
    <w:p w:rsidR="003612F8" w:rsidRPr="006A62E9" w:rsidRDefault="003612F8" w:rsidP="003612F8">
      <w:pPr>
        <w:jc w:val="both"/>
        <w:rPr>
          <w:i/>
          <w:lang w:val="ca-ES"/>
        </w:rPr>
      </w:pPr>
    </w:p>
    <w:p w:rsidR="00EF451F" w:rsidRPr="009811FF" w:rsidRDefault="00EF451F" w:rsidP="00932622">
      <w:pPr>
        <w:pStyle w:val="Default"/>
        <w:ind w:left="360"/>
        <w:rPr>
          <w:rFonts w:asciiTheme="minorHAnsi" w:hAnsiTheme="minorHAnsi" w:cs="Arial"/>
          <w:b/>
          <w:sz w:val="22"/>
          <w:szCs w:val="22"/>
        </w:rPr>
      </w:pPr>
    </w:p>
    <w:p w:rsidR="00D40C93" w:rsidRPr="006E7013" w:rsidRDefault="00EF451F" w:rsidP="003831EA">
      <w:pPr>
        <w:rPr>
          <w:rFonts w:cs="Arial"/>
          <w:b/>
          <w:color w:val="000000"/>
          <w:lang w:val="es-ES_tradnl"/>
        </w:rPr>
      </w:pPr>
      <w:r w:rsidRPr="006E7013">
        <w:rPr>
          <w:rFonts w:cs="Arial"/>
          <w:b/>
        </w:rPr>
        <w:t xml:space="preserve">RESUMEN </w:t>
      </w:r>
      <w:r w:rsidR="0000378B" w:rsidRPr="006E7013">
        <w:rPr>
          <w:rFonts w:cs="Arial"/>
          <w:b/>
        </w:rPr>
        <w:t xml:space="preserve">DEL PROTOCOLO </w:t>
      </w:r>
    </w:p>
    <w:p w:rsidR="00005975" w:rsidRPr="006E7013" w:rsidRDefault="00005975" w:rsidP="00005975">
      <w:pPr>
        <w:pStyle w:val="Default"/>
        <w:rPr>
          <w:rFonts w:asciiTheme="minorHAnsi" w:hAnsiTheme="minorHAnsi" w:cs="Arial"/>
          <w:b/>
          <w:sz w:val="22"/>
          <w:szCs w:val="22"/>
        </w:rPr>
      </w:pPr>
    </w:p>
    <w:p w:rsidR="00A76DA1" w:rsidRPr="006E7013" w:rsidRDefault="00A76DA1" w:rsidP="0049746B">
      <w:pPr>
        <w:autoSpaceDE w:val="0"/>
        <w:autoSpaceDN w:val="0"/>
        <w:adjustRightInd w:val="0"/>
        <w:spacing w:before="160" w:after="0" w:line="201" w:lineRule="atLeast"/>
        <w:jc w:val="both"/>
        <w:rPr>
          <w:rFonts w:cs="Arial"/>
          <w:lang w:val="es-ES_tradnl"/>
        </w:rPr>
      </w:pPr>
      <w:r w:rsidRPr="006E7013">
        <w:rPr>
          <w:rFonts w:cs="Arial"/>
          <w:lang w:val="es-ES_tradnl"/>
        </w:rPr>
        <w:t>1. Identificación del promotor y dirección.</w:t>
      </w:r>
    </w:p>
    <w:p w:rsidR="00A76DA1" w:rsidRPr="006E7013" w:rsidRDefault="00A76DA1" w:rsidP="0049746B">
      <w:pPr>
        <w:autoSpaceDE w:val="0"/>
        <w:autoSpaceDN w:val="0"/>
        <w:adjustRightInd w:val="0"/>
        <w:spacing w:after="0" w:line="201" w:lineRule="atLeast"/>
        <w:jc w:val="both"/>
        <w:rPr>
          <w:rFonts w:cs="Arial"/>
          <w:lang w:val="es-ES_tradnl"/>
        </w:rPr>
      </w:pPr>
      <w:r w:rsidRPr="006E7013">
        <w:rPr>
          <w:rFonts w:cs="Arial"/>
          <w:lang w:val="es-ES_tradnl"/>
        </w:rPr>
        <w:t>2. Título del estudio.</w:t>
      </w:r>
    </w:p>
    <w:p w:rsidR="00A76DA1" w:rsidRPr="006E7013" w:rsidRDefault="00A76DA1" w:rsidP="0049746B">
      <w:pPr>
        <w:autoSpaceDE w:val="0"/>
        <w:autoSpaceDN w:val="0"/>
        <w:adjustRightInd w:val="0"/>
        <w:spacing w:after="0" w:line="201" w:lineRule="atLeast"/>
        <w:jc w:val="both"/>
        <w:rPr>
          <w:rFonts w:cs="Arial"/>
          <w:lang w:val="es-ES_tradnl"/>
        </w:rPr>
      </w:pPr>
      <w:r w:rsidRPr="006E7013">
        <w:rPr>
          <w:rFonts w:cs="Arial"/>
          <w:lang w:val="es-ES_tradnl"/>
        </w:rPr>
        <w:t xml:space="preserve">3. Código del protocolo </w:t>
      </w:r>
    </w:p>
    <w:p w:rsidR="000C6656" w:rsidRPr="006E7013" w:rsidRDefault="00A76DA1" w:rsidP="0049746B">
      <w:pPr>
        <w:autoSpaceDE w:val="0"/>
        <w:autoSpaceDN w:val="0"/>
        <w:adjustRightInd w:val="0"/>
        <w:spacing w:after="0" w:line="201" w:lineRule="atLeast"/>
        <w:jc w:val="both"/>
        <w:rPr>
          <w:rFonts w:cs="Arial"/>
          <w:lang w:val="es-ES_tradnl"/>
        </w:rPr>
      </w:pPr>
      <w:r w:rsidRPr="006E7013">
        <w:rPr>
          <w:rFonts w:cs="Arial"/>
          <w:lang w:val="es-ES_tradnl"/>
        </w:rPr>
        <w:t>4. Investigador principal y dirección.</w:t>
      </w:r>
    </w:p>
    <w:p w:rsidR="00A76DA1" w:rsidRPr="006E7013" w:rsidRDefault="00A76DA1" w:rsidP="0049746B">
      <w:pPr>
        <w:autoSpaceDE w:val="0"/>
        <w:autoSpaceDN w:val="0"/>
        <w:adjustRightInd w:val="0"/>
        <w:spacing w:after="0" w:line="201" w:lineRule="atLeast"/>
        <w:jc w:val="both"/>
        <w:rPr>
          <w:rFonts w:cs="Arial"/>
          <w:lang w:val="es-ES_tradnl"/>
        </w:rPr>
      </w:pPr>
      <w:r w:rsidRPr="006E7013">
        <w:rPr>
          <w:rFonts w:cs="Arial"/>
          <w:lang w:val="es-ES_tradnl"/>
        </w:rPr>
        <w:t>5. Centros donde se prevé realizar el estudio.</w:t>
      </w:r>
    </w:p>
    <w:p w:rsidR="00A76DA1" w:rsidRPr="006E7013" w:rsidRDefault="00A76DA1" w:rsidP="0049746B">
      <w:pPr>
        <w:autoSpaceDE w:val="0"/>
        <w:autoSpaceDN w:val="0"/>
        <w:adjustRightInd w:val="0"/>
        <w:spacing w:after="0" w:line="201" w:lineRule="atLeast"/>
        <w:jc w:val="both"/>
        <w:rPr>
          <w:rFonts w:cs="Arial"/>
          <w:lang w:val="es-ES_tradnl"/>
        </w:rPr>
      </w:pPr>
      <w:r w:rsidRPr="006E7013">
        <w:rPr>
          <w:rFonts w:cs="Arial"/>
          <w:lang w:val="es-ES_tradnl"/>
        </w:rPr>
        <w:t xml:space="preserve">6. CEIC que lo evalúa </w:t>
      </w:r>
    </w:p>
    <w:p w:rsidR="00A76DA1" w:rsidRPr="006E7013" w:rsidRDefault="00A76DA1" w:rsidP="0049746B">
      <w:pPr>
        <w:autoSpaceDE w:val="0"/>
        <w:autoSpaceDN w:val="0"/>
        <w:adjustRightInd w:val="0"/>
        <w:spacing w:after="0" w:line="201" w:lineRule="atLeast"/>
        <w:jc w:val="both"/>
        <w:rPr>
          <w:rFonts w:cs="Arial"/>
          <w:lang w:val="es-ES_tradnl"/>
        </w:rPr>
      </w:pPr>
      <w:r w:rsidRPr="006E7013">
        <w:rPr>
          <w:rFonts w:cs="Arial"/>
          <w:lang w:val="es-ES_tradnl"/>
        </w:rPr>
        <w:t>7. Objetivo principal.</w:t>
      </w:r>
    </w:p>
    <w:p w:rsidR="00A76DA1" w:rsidRPr="006E7013" w:rsidRDefault="00A76DA1" w:rsidP="0049746B">
      <w:pPr>
        <w:autoSpaceDE w:val="0"/>
        <w:autoSpaceDN w:val="0"/>
        <w:adjustRightInd w:val="0"/>
        <w:spacing w:after="0" w:line="201" w:lineRule="atLeast"/>
        <w:jc w:val="both"/>
        <w:rPr>
          <w:rFonts w:cs="Arial"/>
          <w:lang w:val="es-ES_tradnl"/>
        </w:rPr>
      </w:pPr>
      <w:r w:rsidRPr="006E7013">
        <w:rPr>
          <w:rFonts w:cs="Arial"/>
          <w:lang w:val="es-ES_tradnl"/>
        </w:rPr>
        <w:t>8. Diseño.</w:t>
      </w:r>
    </w:p>
    <w:p w:rsidR="00A76DA1" w:rsidRPr="006E7013" w:rsidRDefault="00A76DA1" w:rsidP="0049746B">
      <w:pPr>
        <w:autoSpaceDE w:val="0"/>
        <w:autoSpaceDN w:val="0"/>
        <w:adjustRightInd w:val="0"/>
        <w:spacing w:after="0" w:line="201" w:lineRule="atLeast"/>
        <w:jc w:val="both"/>
        <w:rPr>
          <w:rFonts w:cs="Arial"/>
          <w:lang w:val="es-ES_tradnl"/>
        </w:rPr>
      </w:pPr>
      <w:r w:rsidRPr="006E7013">
        <w:rPr>
          <w:rFonts w:cs="Arial"/>
          <w:lang w:val="es-ES_tradnl"/>
        </w:rPr>
        <w:t>9. Enfermedad o trastorno en estudio</w:t>
      </w:r>
      <w:r w:rsidR="00F44E01" w:rsidRPr="006E7013">
        <w:rPr>
          <w:rFonts w:cs="Arial"/>
          <w:lang w:val="es-ES_tradnl"/>
        </w:rPr>
        <w:t xml:space="preserve"> </w:t>
      </w:r>
    </w:p>
    <w:p w:rsidR="00A76DA1" w:rsidRPr="006E7013" w:rsidRDefault="00903C53" w:rsidP="0049746B">
      <w:pPr>
        <w:autoSpaceDE w:val="0"/>
        <w:autoSpaceDN w:val="0"/>
        <w:adjustRightInd w:val="0"/>
        <w:spacing w:after="0" w:line="201" w:lineRule="atLeast"/>
        <w:jc w:val="both"/>
        <w:rPr>
          <w:rFonts w:cs="Arial"/>
          <w:lang w:val="es-ES_tradnl"/>
        </w:rPr>
      </w:pPr>
      <w:r w:rsidRPr="006E7013">
        <w:rPr>
          <w:rFonts w:cs="Arial"/>
          <w:lang w:val="es-ES_tradnl"/>
        </w:rPr>
        <w:t>10.</w:t>
      </w:r>
      <w:r w:rsidR="00A76DA1" w:rsidRPr="006E7013">
        <w:rPr>
          <w:rFonts w:cs="Arial"/>
          <w:lang w:val="es-ES_tradnl"/>
        </w:rPr>
        <w:t>Datos de los medicamentos objeto de estudio (</w:t>
      </w:r>
      <w:r w:rsidR="00F44E01" w:rsidRPr="006E7013">
        <w:rPr>
          <w:rFonts w:cs="Arial"/>
          <w:lang w:val="es-ES_tradnl"/>
        </w:rPr>
        <w:t xml:space="preserve">sólo en estudios </w:t>
      </w:r>
      <w:proofErr w:type="spellStart"/>
      <w:r w:rsidR="00F44E01" w:rsidRPr="006E7013">
        <w:rPr>
          <w:rFonts w:cs="Arial"/>
          <w:lang w:val="es-ES_tradnl"/>
        </w:rPr>
        <w:t>posautorización</w:t>
      </w:r>
      <w:proofErr w:type="spellEnd"/>
      <w:r w:rsidR="00F44E01" w:rsidRPr="006E7013">
        <w:rPr>
          <w:rFonts w:cs="Arial"/>
          <w:lang w:val="es-ES_tradnl"/>
        </w:rPr>
        <w:t xml:space="preserve"> con medicamentos)</w:t>
      </w:r>
      <w:r w:rsidR="00A76DA1" w:rsidRPr="006E7013">
        <w:rPr>
          <w:rFonts w:cs="Arial"/>
          <w:lang w:val="es-ES_tradnl"/>
        </w:rPr>
        <w:t>.</w:t>
      </w:r>
    </w:p>
    <w:p w:rsidR="00A76DA1" w:rsidRPr="006E7013" w:rsidRDefault="00A76DA1" w:rsidP="0049746B">
      <w:pPr>
        <w:autoSpaceDE w:val="0"/>
        <w:autoSpaceDN w:val="0"/>
        <w:adjustRightInd w:val="0"/>
        <w:spacing w:after="0" w:line="201" w:lineRule="atLeast"/>
        <w:jc w:val="both"/>
        <w:rPr>
          <w:rFonts w:cs="Arial"/>
          <w:lang w:val="es-ES_tradnl"/>
        </w:rPr>
      </w:pPr>
      <w:r w:rsidRPr="006E7013">
        <w:rPr>
          <w:rFonts w:cs="Arial"/>
          <w:lang w:val="es-ES_tradnl"/>
        </w:rPr>
        <w:t>11. Población en estudio y número total de sujetos.</w:t>
      </w:r>
    </w:p>
    <w:p w:rsidR="00A76DA1" w:rsidRPr="006E7013" w:rsidRDefault="007C5DB1" w:rsidP="0049746B">
      <w:pPr>
        <w:autoSpaceDE w:val="0"/>
        <w:autoSpaceDN w:val="0"/>
        <w:adjustRightInd w:val="0"/>
        <w:spacing w:after="0" w:line="201" w:lineRule="atLeast"/>
        <w:jc w:val="both"/>
        <w:rPr>
          <w:rFonts w:cs="Arial"/>
          <w:lang w:val="es-ES_tradnl"/>
        </w:rPr>
      </w:pPr>
      <w:r w:rsidRPr="006E7013">
        <w:rPr>
          <w:rFonts w:cs="Arial"/>
          <w:lang w:val="es-ES_tradnl"/>
        </w:rPr>
        <w:t>12. Calendario</w:t>
      </w:r>
    </w:p>
    <w:p w:rsidR="00FF5AE8" w:rsidRPr="000C6656" w:rsidRDefault="00A76DA1" w:rsidP="0049746B">
      <w:pPr>
        <w:pStyle w:val="Default"/>
        <w:rPr>
          <w:rFonts w:asciiTheme="minorHAnsi" w:hAnsiTheme="minorHAnsi" w:cs="Arial"/>
          <w:color w:val="FF0000"/>
          <w:sz w:val="22"/>
          <w:szCs w:val="22"/>
        </w:rPr>
      </w:pPr>
      <w:r w:rsidRPr="006E7013">
        <w:rPr>
          <w:rFonts w:asciiTheme="minorHAnsi" w:hAnsiTheme="minorHAnsi" w:cs="Arial"/>
          <w:color w:val="auto"/>
          <w:sz w:val="22"/>
          <w:szCs w:val="22"/>
        </w:rPr>
        <w:t>13. Fuente de financia</w:t>
      </w:r>
      <w:r w:rsidR="007C5DB1" w:rsidRPr="006E7013">
        <w:rPr>
          <w:rFonts w:asciiTheme="minorHAnsi" w:hAnsiTheme="minorHAnsi" w:cs="Arial"/>
          <w:color w:val="auto"/>
          <w:sz w:val="22"/>
          <w:szCs w:val="22"/>
        </w:rPr>
        <w:t>ción</w:t>
      </w:r>
    </w:p>
    <w:p w:rsidR="003907B8" w:rsidRDefault="003907B8" w:rsidP="004A2DC0">
      <w:pPr>
        <w:spacing w:line="480" w:lineRule="auto"/>
        <w:rPr>
          <w:rFonts w:cs="Arial"/>
          <w:i/>
          <w:lang w:val="es-ES_tradnl"/>
        </w:rPr>
      </w:pPr>
      <w:r w:rsidRPr="009811FF">
        <w:rPr>
          <w:rFonts w:cs="Arial"/>
          <w:i/>
          <w:lang w:val="es-ES_tradnl"/>
        </w:rPr>
        <w:br w:type="page"/>
      </w:r>
    </w:p>
    <w:p w:rsidR="007E523B" w:rsidRPr="009811FF" w:rsidRDefault="007E523B" w:rsidP="00EE0AC6">
      <w:pPr>
        <w:pStyle w:val="Default"/>
        <w:numPr>
          <w:ilvl w:val="0"/>
          <w:numId w:val="47"/>
        </w:numPr>
        <w:rPr>
          <w:rFonts w:asciiTheme="minorHAnsi" w:hAnsiTheme="minorHAnsi" w:cs="Arial"/>
          <w:b/>
          <w:color w:val="auto"/>
          <w:sz w:val="22"/>
          <w:szCs w:val="22"/>
        </w:rPr>
      </w:pPr>
      <w:r w:rsidRPr="009811FF">
        <w:rPr>
          <w:rFonts w:asciiTheme="minorHAnsi" w:hAnsiTheme="minorHAnsi" w:cs="Arial"/>
          <w:b/>
          <w:color w:val="auto"/>
          <w:sz w:val="22"/>
          <w:szCs w:val="22"/>
        </w:rPr>
        <w:lastRenderedPageBreak/>
        <w:t>ANTECEDENTES Y</w:t>
      </w:r>
      <w:r w:rsidR="00222AE1" w:rsidRPr="009811FF">
        <w:rPr>
          <w:rFonts w:asciiTheme="minorHAnsi" w:hAnsiTheme="minorHAnsi" w:cs="Arial"/>
          <w:b/>
          <w:color w:val="auto"/>
          <w:sz w:val="22"/>
          <w:szCs w:val="22"/>
        </w:rPr>
        <w:t xml:space="preserve"> </w:t>
      </w:r>
      <w:r w:rsidRPr="009811FF">
        <w:rPr>
          <w:rFonts w:asciiTheme="minorHAnsi" w:hAnsiTheme="minorHAnsi" w:cs="Arial"/>
          <w:b/>
          <w:color w:val="auto"/>
          <w:sz w:val="22"/>
          <w:szCs w:val="22"/>
        </w:rPr>
        <w:t>JUSTIFICACIÓN DEL ESTUDIO</w:t>
      </w:r>
    </w:p>
    <w:p w:rsidR="006B3309" w:rsidRPr="009811FF" w:rsidRDefault="006B3309" w:rsidP="00423A0D">
      <w:pPr>
        <w:pStyle w:val="Default"/>
        <w:rPr>
          <w:rFonts w:asciiTheme="minorHAnsi" w:hAnsiTheme="minorHAnsi" w:cs="Arial"/>
          <w:i/>
          <w:sz w:val="22"/>
          <w:szCs w:val="22"/>
        </w:rPr>
      </w:pPr>
    </w:p>
    <w:p w:rsidR="00222AE1" w:rsidRPr="009811FF" w:rsidRDefault="00222AE1" w:rsidP="00423A0D">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Debe incluir un</w:t>
      </w:r>
      <w:r w:rsidR="00440901" w:rsidRPr="009811FF">
        <w:rPr>
          <w:rFonts w:asciiTheme="minorHAnsi" w:hAnsiTheme="minorHAnsi" w:cs="Arial"/>
          <w:i/>
          <w:color w:val="808080" w:themeColor="background1" w:themeShade="80"/>
          <w:sz w:val="22"/>
          <w:szCs w:val="22"/>
        </w:rPr>
        <w:t>a</w:t>
      </w:r>
      <w:r w:rsidRPr="009811FF">
        <w:rPr>
          <w:rFonts w:asciiTheme="minorHAnsi" w:hAnsiTheme="minorHAnsi" w:cs="Arial"/>
          <w:i/>
          <w:color w:val="808080" w:themeColor="background1" w:themeShade="80"/>
          <w:sz w:val="22"/>
          <w:szCs w:val="22"/>
        </w:rPr>
        <w:t xml:space="preserve"> </w:t>
      </w:r>
      <w:r w:rsidR="007C5DB1" w:rsidRPr="009811FF">
        <w:rPr>
          <w:rFonts w:asciiTheme="minorHAnsi" w:hAnsiTheme="minorHAnsi" w:cs="Arial"/>
          <w:i/>
          <w:color w:val="808080" w:themeColor="background1" w:themeShade="80"/>
          <w:sz w:val="22"/>
          <w:szCs w:val="22"/>
        </w:rPr>
        <w:t>revisión crítica de la literatura</w:t>
      </w:r>
      <w:r w:rsidRPr="009811FF">
        <w:rPr>
          <w:rFonts w:asciiTheme="minorHAnsi" w:hAnsiTheme="minorHAnsi" w:cs="Arial"/>
          <w:i/>
          <w:color w:val="808080" w:themeColor="background1" w:themeShade="80"/>
          <w:sz w:val="22"/>
          <w:szCs w:val="22"/>
        </w:rPr>
        <w:t xml:space="preserve"> </w:t>
      </w:r>
      <w:r w:rsidR="007C5DB1" w:rsidRPr="009811FF">
        <w:rPr>
          <w:rFonts w:asciiTheme="minorHAnsi" w:hAnsiTheme="minorHAnsi" w:cs="Arial"/>
          <w:i/>
          <w:color w:val="808080" w:themeColor="background1" w:themeShade="80"/>
          <w:sz w:val="22"/>
          <w:szCs w:val="22"/>
        </w:rPr>
        <w:t>relativa</w:t>
      </w:r>
      <w:r w:rsidRPr="009811FF">
        <w:rPr>
          <w:rFonts w:asciiTheme="minorHAnsi" w:hAnsiTheme="minorHAnsi" w:cs="Arial"/>
          <w:i/>
          <w:color w:val="808080" w:themeColor="background1" w:themeShade="80"/>
          <w:sz w:val="22"/>
          <w:szCs w:val="22"/>
        </w:rPr>
        <w:t xml:space="preserve"> </w:t>
      </w:r>
      <w:r w:rsidR="00E7549C" w:rsidRPr="009811FF">
        <w:rPr>
          <w:rFonts w:asciiTheme="minorHAnsi" w:hAnsiTheme="minorHAnsi" w:cs="Arial"/>
          <w:i/>
          <w:color w:val="808080" w:themeColor="background1" w:themeShade="80"/>
          <w:sz w:val="22"/>
          <w:szCs w:val="22"/>
        </w:rPr>
        <w:t>al</w:t>
      </w:r>
      <w:r w:rsidRPr="009811FF">
        <w:rPr>
          <w:rFonts w:asciiTheme="minorHAnsi" w:hAnsiTheme="minorHAnsi" w:cs="Arial"/>
          <w:i/>
          <w:color w:val="808080" w:themeColor="background1" w:themeShade="80"/>
          <w:sz w:val="22"/>
          <w:szCs w:val="22"/>
        </w:rPr>
        <w:t xml:space="preserve"> tema</w:t>
      </w:r>
      <w:r w:rsidR="00E7549C" w:rsidRPr="009811FF">
        <w:rPr>
          <w:rFonts w:asciiTheme="minorHAnsi" w:hAnsiTheme="minorHAnsi" w:cs="Arial"/>
          <w:i/>
          <w:color w:val="808080" w:themeColor="background1" w:themeShade="80"/>
          <w:sz w:val="22"/>
          <w:szCs w:val="22"/>
        </w:rPr>
        <w:t xml:space="preserve"> de estudio</w:t>
      </w:r>
      <w:r w:rsidR="00066E8D" w:rsidRPr="009811FF">
        <w:rPr>
          <w:rFonts w:asciiTheme="minorHAnsi" w:hAnsiTheme="minorHAnsi" w:cs="Arial"/>
          <w:i/>
          <w:color w:val="808080" w:themeColor="background1" w:themeShade="80"/>
          <w:sz w:val="22"/>
          <w:szCs w:val="22"/>
        </w:rPr>
        <w:t xml:space="preserve">, poniendo énfasis </w:t>
      </w:r>
      <w:r w:rsidR="006B3309" w:rsidRPr="009811FF">
        <w:rPr>
          <w:rFonts w:asciiTheme="minorHAnsi" w:hAnsiTheme="minorHAnsi" w:cs="Arial"/>
          <w:i/>
          <w:color w:val="808080" w:themeColor="background1" w:themeShade="80"/>
          <w:sz w:val="22"/>
          <w:szCs w:val="22"/>
        </w:rPr>
        <w:t>en las cuestiones que falta</w:t>
      </w:r>
      <w:r w:rsidR="00E7549C" w:rsidRPr="009811FF">
        <w:rPr>
          <w:rFonts w:asciiTheme="minorHAnsi" w:hAnsiTheme="minorHAnsi" w:cs="Arial"/>
          <w:i/>
          <w:color w:val="808080" w:themeColor="background1" w:themeShade="80"/>
          <w:sz w:val="22"/>
          <w:szCs w:val="22"/>
        </w:rPr>
        <w:t>n</w:t>
      </w:r>
      <w:r w:rsidR="006B3309" w:rsidRPr="009811FF">
        <w:rPr>
          <w:rFonts w:asciiTheme="minorHAnsi" w:hAnsiTheme="minorHAnsi" w:cs="Arial"/>
          <w:i/>
          <w:color w:val="808080" w:themeColor="background1" w:themeShade="80"/>
          <w:sz w:val="22"/>
          <w:szCs w:val="22"/>
        </w:rPr>
        <w:t xml:space="preserve"> por resolver y </w:t>
      </w:r>
      <w:r w:rsidR="00066E8D" w:rsidRPr="009811FF">
        <w:rPr>
          <w:rFonts w:asciiTheme="minorHAnsi" w:hAnsiTheme="minorHAnsi" w:cs="Arial"/>
          <w:i/>
          <w:color w:val="808080" w:themeColor="background1" w:themeShade="80"/>
          <w:sz w:val="22"/>
          <w:szCs w:val="22"/>
        </w:rPr>
        <w:t xml:space="preserve">en </w:t>
      </w:r>
      <w:r w:rsidR="007E523B" w:rsidRPr="009811FF">
        <w:rPr>
          <w:rFonts w:asciiTheme="minorHAnsi" w:hAnsiTheme="minorHAnsi" w:cs="Arial"/>
          <w:i/>
          <w:color w:val="808080" w:themeColor="background1" w:themeShade="80"/>
          <w:sz w:val="22"/>
          <w:szCs w:val="22"/>
        </w:rPr>
        <w:t xml:space="preserve">la </w:t>
      </w:r>
      <w:r w:rsidR="00D96FCB" w:rsidRPr="009811FF">
        <w:rPr>
          <w:rFonts w:asciiTheme="minorHAnsi" w:hAnsiTheme="minorHAnsi" w:cs="Arial"/>
          <w:i/>
          <w:color w:val="808080" w:themeColor="background1" w:themeShade="80"/>
          <w:sz w:val="22"/>
          <w:szCs w:val="22"/>
        </w:rPr>
        <w:t>relevancia</w:t>
      </w:r>
      <w:r w:rsidR="007E523B" w:rsidRPr="009811FF">
        <w:rPr>
          <w:rFonts w:asciiTheme="minorHAnsi" w:hAnsiTheme="minorHAnsi" w:cs="Arial"/>
          <w:i/>
          <w:color w:val="808080" w:themeColor="background1" w:themeShade="80"/>
          <w:sz w:val="22"/>
          <w:szCs w:val="22"/>
        </w:rPr>
        <w:t xml:space="preserve"> de la investigación que se pretende llevar a cabo. </w:t>
      </w:r>
    </w:p>
    <w:p w:rsidR="00887190" w:rsidRPr="009811FF" w:rsidRDefault="00887190" w:rsidP="00423A0D">
      <w:pPr>
        <w:pStyle w:val="Default"/>
        <w:jc w:val="both"/>
        <w:rPr>
          <w:rFonts w:asciiTheme="minorHAnsi" w:hAnsiTheme="minorHAnsi" w:cs="Arial"/>
          <w:i/>
          <w:color w:val="808080" w:themeColor="background1" w:themeShade="80"/>
          <w:sz w:val="22"/>
          <w:szCs w:val="22"/>
        </w:rPr>
      </w:pPr>
    </w:p>
    <w:p w:rsidR="00F032F6" w:rsidRPr="009811FF" w:rsidRDefault="00F032F6" w:rsidP="00423A0D">
      <w:pPr>
        <w:pStyle w:val="Default"/>
        <w:rPr>
          <w:rFonts w:asciiTheme="minorHAnsi" w:hAnsiTheme="minorHAnsi" w:cs="Arial"/>
          <w:color w:val="auto"/>
          <w:sz w:val="22"/>
          <w:szCs w:val="22"/>
        </w:rPr>
      </w:pPr>
    </w:p>
    <w:p w:rsidR="00F032F6" w:rsidRPr="009811FF" w:rsidRDefault="00F032F6" w:rsidP="00EE0AC6">
      <w:pPr>
        <w:pStyle w:val="Default"/>
        <w:numPr>
          <w:ilvl w:val="0"/>
          <w:numId w:val="47"/>
        </w:numPr>
        <w:rPr>
          <w:rFonts w:asciiTheme="minorHAnsi" w:hAnsiTheme="minorHAnsi" w:cs="Arial"/>
          <w:b/>
          <w:color w:val="auto"/>
          <w:sz w:val="22"/>
          <w:szCs w:val="22"/>
        </w:rPr>
      </w:pPr>
      <w:r w:rsidRPr="009811FF">
        <w:rPr>
          <w:rFonts w:asciiTheme="minorHAnsi" w:hAnsiTheme="minorHAnsi" w:cs="Arial"/>
          <w:b/>
          <w:color w:val="auto"/>
          <w:sz w:val="22"/>
          <w:szCs w:val="22"/>
        </w:rPr>
        <w:t>REFERENCIAS BIBLIOGRÁFICAS</w:t>
      </w:r>
    </w:p>
    <w:p w:rsidR="006B3309" w:rsidRPr="009811FF" w:rsidRDefault="006B3309" w:rsidP="00423A0D">
      <w:pPr>
        <w:pStyle w:val="Default"/>
        <w:rPr>
          <w:rFonts w:asciiTheme="minorHAnsi" w:hAnsiTheme="minorHAnsi" w:cs="Arial"/>
          <w:i/>
          <w:sz w:val="22"/>
          <w:szCs w:val="22"/>
        </w:rPr>
      </w:pPr>
    </w:p>
    <w:p w:rsidR="007E523B" w:rsidRPr="009811FF" w:rsidRDefault="00066E8D" w:rsidP="00423A0D">
      <w:pPr>
        <w:pStyle w:val="Default"/>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Debe citarse la bibliografía relevante del apartado </w:t>
      </w:r>
      <w:r w:rsidR="007E523B" w:rsidRPr="009811FF">
        <w:rPr>
          <w:rFonts w:asciiTheme="minorHAnsi" w:hAnsiTheme="minorHAnsi" w:cs="Arial"/>
          <w:i/>
          <w:color w:val="808080" w:themeColor="background1" w:themeShade="80"/>
          <w:sz w:val="22"/>
          <w:szCs w:val="22"/>
        </w:rPr>
        <w:t>anterior</w:t>
      </w:r>
    </w:p>
    <w:p w:rsidR="000C6656" w:rsidRDefault="000C6656" w:rsidP="00423A0D">
      <w:pPr>
        <w:rPr>
          <w:rFonts w:cs="Arial"/>
          <w:b/>
        </w:rPr>
      </w:pPr>
    </w:p>
    <w:p w:rsidR="003907B8" w:rsidRPr="009811FF" w:rsidRDefault="003907B8" w:rsidP="00423A0D">
      <w:pPr>
        <w:rPr>
          <w:rFonts w:cs="Arial"/>
          <w:b/>
          <w:lang w:val="es-ES_tradnl"/>
        </w:rPr>
      </w:pPr>
      <w:r w:rsidRPr="009811FF">
        <w:rPr>
          <w:rFonts w:cs="Arial"/>
          <w:b/>
        </w:rPr>
        <w:br w:type="page"/>
      </w:r>
    </w:p>
    <w:p w:rsidR="00FF5AE8" w:rsidRPr="009811FF" w:rsidRDefault="00FF5AE8" w:rsidP="00423A0D">
      <w:pPr>
        <w:pStyle w:val="Default"/>
        <w:rPr>
          <w:rFonts w:asciiTheme="minorHAnsi" w:hAnsiTheme="minorHAnsi" w:cs="Arial"/>
          <w:b/>
          <w:color w:val="auto"/>
          <w:sz w:val="22"/>
          <w:szCs w:val="22"/>
        </w:rPr>
      </w:pPr>
    </w:p>
    <w:p w:rsidR="00FF5AE8" w:rsidRPr="009811FF" w:rsidRDefault="00FF5AE8" w:rsidP="00EE0AC6">
      <w:pPr>
        <w:pStyle w:val="Default"/>
        <w:numPr>
          <w:ilvl w:val="0"/>
          <w:numId w:val="47"/>
        </w:numPr>
        <w:rPr>
          <w:rFonts w:asciiTheme="minorHAnsi" w:hAnsiTheme="minorHAnsi" w:cs="Arial"/>
          <w:b/>
          <w:color w:val="auto"/>
          <w:sz w:val="22"/>
          <w:szCs w:val="22"/>
        </w:rPr>
      </w:pPr>
      <w:r w:rsidRPr="009811FF">
        <w:rPr>
          <w:rFonts w:asciiTheme="minorHAnsi" w:hAnsiTheme="minorHAnsi" w:cs="Arial"/>
          <w:b/>
          <w:color w:val="auto"/>
          <w:sz w:val="22"/>
          <w:szCs w:val="22"/>
        </w:rPr>
        <w:t>HIPÓTESIS</w:t>
      </w:r>
      <w:r w:rsidR="000E21C0" w:rsidRPr="009811FF">
        <w:rPr>
          <w:rFonts w:asciiTheme="minorHAnsi" w:hAnsiTheme="minorHAnsi" w:cs="Arial"/>
          <w:b/>
          <w:color w:val="auto"/>
          <w:sz w:val="22"/>
          <w:szCs w:val="22"/>
        </w:rPr>
        <w:t xml:space="preserve"> </w:t>
      </w:r>
    </w:p>
    <w:p w:rsidR="00D33062" w:rsidRPr="009811FF" w:rsidRDefault="00D33062" w:rsidP="00423A0D">
      <w:pPr>
        <w:pStyle w:val="Default"/>
        <w:jc w:val="both"/>
        <w:rPr>
          <w:rFonts w:asciiTheme="minorHAnsi" w:hAnsiTheme="minorHAnsi" w:cs="Arial"/>
          <w:i/>
          <w:sz w:val="22"/>
          <w:szCs w:val="22"/>
        </w:rPr>
      </w:pPr>
    </w:p>
    <w:p w:rsidR="00424EDC" w:rsidRPr="009811FF" w:rsidRDefault="00424EDC" w:rsidP="00423A0D">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Descri</w:t>
      </w:r>
      <w:r w:rsidR="00A77B05" w:rsidRPr="009811FF">
        <w:rPr>
          <w:rFonts w:asciiTheme="minorHAnsi" w:hAnsiTheme="minorHAnsi" w:cs="Arial"/>
          <w:i/>
          <w:color w:val="808080" w:themeColor="background1" w:themeShade="80"/>
          <w:sz w:val="22"/>
          <w:szCs w:val="22"/>
        </w:rPr>
        <w:t>pción de</w:t>
      </w:r>
      <w:r w:rsidRPr="009811FF">
        <w:rPr>
          <w:rFonts w:asciiTheme="minorHAnsi" w:hAnsiTheme="minorHAnsi" w:cs="Arial"/>
          <w:i/>
          <w:color w:val="808080" w:themeColor="background1" w:themeShade="80"/>
          <w:sz w:val="22"/>
          <w:szCs w:val="22"/>
        </w:rPr>
        <w:t xml:space="preserve"> la</w:t>
      </w:r>
      <w:r w:rsidR="003907B8" w:rsidRPr="009811FF">
        <w:rPr>
          <w:rFonts w:asciiTheme="minorHAnsi" w:hAnsiTheme="minorHAnsi" w:cs="Arial"/>
          <w:i/>
          <w:color w:val="808080" w:themeColor="background1" w:themeShade="80"/>
          <w:sz w:val="22"/>
          <w:szCs w:val="22"/>
        </w:rPr>
        <w:t>/s</w:t>
      </w:r>
      <w:r w:rsidRPr="009811FF">
        <w:rPr>
          <w:rFonts w:asciiTheme="minorHAnsi" w:hAnsiTheme="minorHAnsi" w:cs="Arial"/>
          <w:i/>
          <w:color w:val="808080" w:themeColor="background1" w:themeShade="80"/>
          <w:sz w:val="22"/>
          <w:szCs w:val="22"/>
        </w:rPr>
        <w:t xml:space="preserve"> hipótesis sobre la que se trabaja de la forma más operativa posible.</w:t>
      </w:r>
    </w:p>
    <w:p w:rsidR="00FF5AE8" w:rsidRPr="009811FF" w:rsidRDefault="00FF5AE8" w:rsidP="00423A0D">
      <w:pPr>
        <w:pStyle w:val="Default"/>
        <w:rPr>
          <w:rFonts w:asciiTheme="minorHAnsi" w:hAnsiTheme="minorHAnsi" w:cs="Arial"/>
          <w:color w:val="auto"/>
          <w:sz w:val="22"/>
          <w:szCs w:val="22"/>
        </w:rPr>
      </w:pPr>
    </w:p>
    <w:p w:rsidR="00FF5AE8" w:rsidRDefault="00E40382" w:rsidP="00EE0AC6">
      <w:pPr>
        <w:pStyle w:val="Default"/>
        <w:numPr>
          <w:ilvl w:val="0"/>
          <w:numId w:val="47"/>
        </w:numPr>
        <w:rPr>
          <w:rFonts w:asciiTheme="minorHAnsi" w:hAnsiTheme="minorHAnsi" w:cs="Arial"/>
          <w:b/>
          <w:color w:val="auto"/>
          <w:sz w:val="22"/>
          <w:szCs w:val="22"/>
        </w:rPr>
      </w:pPr>
      <w:r w:rsidRPr="009811FF">
        <w:rPr>
          <w:rFonts w:asciiTheme="minorHAnsi" w:hAnsiTheme="minorHAnsi" w:cs="Arial"/>
          <w:b/>
          <w:color w:val="auto"/>
          <w:sz w:val="22"/>
          <w:szCs w:val="22"/>
        </w:rPr>
        <w:t xml:space="preserve">OBJETIVOS </w:t>
      </w:r>
      <w:r w:rsidR="009D39D5" w:rsidRPr="009811FF">
        <w:rPr>
          <w:rFonts w:asciiTheme="minorHAnsi" w:hAnsiTheme="minorHAnsi" w:cs="Arial"/>
          <w:b/>
          <w:color w:val="auto"/>
          <w:sz w:val="22"/>
          <w:szCs w:val="22"/>
        </w:rPr>
        <w:t>GENERALES Y ESPECÍFICOS</w:t>
      </w:r>
    </w:p>
    <w:p w:rsidR="00BB259B" w:rsidRDefault="00BB259B" w:rsidP="00C36D0F">
      <w:pPr>
        <w:pStyle w:val="Default"/>
        <w:ind w:left="360"/>
        <w:rPr>
          <w:rFonts w:asciiTheme="minorHAnsi" w:hAnsiTheme="minorHAnsi" w:cs="Arial"/>
          <w:b/>
          <w:color w:val="auto"/>
          <w:sz w:val="22"/>
          <w:szCs w:val="22"/>
        </w:rPr>
      </w:pPr>
    </w:p>
    <w:p w:rsidR="00BB259B" w:rsidRDefault="00BB259B" w:rsidP="00C36D0F">
      <w:pPr>
        <w:pStyle w:val="Default"/>
        <w:numPr>
          <w:ilvl w:val="1"/>
          <w:numId w:val="58"/>
        </w:numPr>
        <w:ind w:left="1134" w:hanging="425"/>
        <w:rPr>
          <w:rFonts w:asciiTheme="minorHAnsi" w:hAnsiTheme="minorHAnsi" w:cs="Arial"/>
          <w:b/>
          <w:color w:val="auto"/>
          <w:sz w:val="22"/>
          <w:szCs w:val="22"/>
        </w:rPr>
      </w:pPr>
      <w:r w:rsidRPr="009811FF">
        <w:rPr>
          <w:rFonts w:asciiTheme="minorHAnsi" w:hAnsiTheme="minorHAnsi" w:cs="Arial"/>
          <w:b/>
          <w:color w:val="auto"/>
          <w:sz w:val="22"/>
          <w:szCs w:val="22"/>
        </w:rPr>
        <w:t>Objetivo general</w:t>
      </w:r>
    </w:p>
    <w:p w:rsidR="00BB259B" w:rsidRDefault="00BB259B" w:rsidP="00BB259B">
      <w:pPr>
        <w:pStyle w:val="Default"/>
        <w:ind w:left="709"/>
        <w:rPr>
          <w:rFonts w:asciiTheme="minorHAnsi" w:hAnsiTheme="minorHAnsi" w:cs="Arial"/>
          <w:i/>
          <w:color w:val="808080" w:themeColor="background1" w:themeShade="80"/>
          <w:sz w:val="22"/>
          <w:szCs w:val="22"/>
        </w:rPr>
      </w:pPr>
    </w:p>
    <w:p w:rsidR="00BB259B" w:rsidRDefault="00BB259B" w:rsidP="00BB259B">
      <w:pPr>
        <w:pStyle w:val="Default"/>
        <w:ind w:left="709"/>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Cuestión general que debe ser respondida</w:t>
      </w:r>
    </w:p>
    <w:p w:rsidR="00BB259B" w:rsidRDefault="00BB259B" w:rsidP="00BB259B">
      <w:pPr>
        <w:pStyle w:val="Default"/>
        <w:ind w:left="709"/>
        <w:rPr>
          <w:rFonts w:asciiTheme="minorHAnsi" w:hAnsiTheme="minorHAnsi" w:cs="Arial"/>
          <w:b/>
          <w:color w:val="auto"/>
          <w:sz w:val="22"/>
          <w:szCs w:val="22"/>
        </w:rPr>
      </w:pPr>
    </w:p>
    <w:p w:rsidR="00BB259B" w:rsidRPr="004708E8" w:rsidRDefault="00BB259B" w:rsidP="00C36D0F">
      <w:pPr>
        <w:pStyle w:val="Default"/>
        <w:numPr>
          <w:ilvl w:val="1"/>
          <w:numId w:val="58"/>
        </w:numPr>
        <w:ind w:left="1134" w:hanging="425"/>
        <w:rPr>
          <w:rFonts w:asciiTheme="minorHAnsi" w:hAnsiTheme="minorHAnsi" w:cs="Arial"/>
          <w:b/>
          <w:color w:val="auto"/>
          <w:sz w:val="22"/>
          <w:szCs w:val="22"/>
        </w:rPr>
      </w:pPr>
      <w:r w:rsidRPr="004708E8">
        <w:rPr>
          <w:rFonts w:asciiTheme="minorHAnsi" w:hAnsiTheme="minorHAnsi" w:cs="Arial"/>
          <w:b/>
          <w:color w:val="auto"/>
          <w:sz w:val="22"/>
          <w:szCs w:val="22"/>
        </w:rPr>
        <w:t xml:space="preserve"> Objetivos específicos</w:t>
      </w:r>
    </w:p>
    <w:p w:rsidR="00BB259B" w:rsidRDefault="00BB259B" w:rsidP="00BB259B">
      <w:pPr>
        <w:pStyle w:val="Default"/>
        <w:ind w:left="709"/>
        <w:jc w:val="both"/>
        <w:rPr>
          <w:rFonts w:asciiTheme="minorHAnsi" w:hAnsiTheme="minorHAnsi" w:cs="Arial"/>
          <w:i/>
          <w:color w:val="808080" w:themeColor="background1" w:themeShade="80"/>
          <w:sz w:val="22"/>
          <w:szCs w:val="22"/>
        </w:rPr>
      </w:pPr>
    </w:p>
    <w:p w:rsidR="00BB259B" w:rsidRDefault="00BB259B" w:rsidP="00C36D0F">
      <w:pPr>
        <w:pStyle w:val="Default"/>
        <w:ind w:left="708"/>
        <w:rPr>
          <w:rFonts w:asciiTheme="minorHAnsi" w:hAnsiTheme="minorHAnsi" w:cs="Arial"/>
          <w:b/>
          <w:color w:val="auto"/>
          <w:sz w:val="22"/>
          <w:szCs w:val="22"/>
        </w:rPr>
      </w:pPr>
      <w:r w:rsidRPr="009811FF">
        <w:rPr>
          <w:rFonts w:asciiTheme="minorHAnsi" w:hAnsiTheme="minorHAnsi" w:cs="Arial"/>
          <w:i/>
          <w:color w:val="808080" w:themeColor="background1" w:themeShade="80"/>
          <w:sz w:val="22"/>
          <w:szCs w:val="22"/>
        </w:rPr>
        <w:t>Preguntas concretas u objetivos operativos. Si se han definido diferentes hipótesis, cada una debe corresponder a un objetivo específic</w:t>
      </w:r>
      <w:r>
        <w:rPr>
          <w:rFonts w:asciiTheme="minorHAnsi" w:hAnsiTheme="minorHAnsi" w:cs="Arial"/>
          <w:i/>
          <w:color w:val="808080" w:themeColor="background1" w:themeShade="80"/>
          <w:sz w:val="22"/>
          <w:szCs w:val="22"/>
        </w:rPr>
        <w:t>o</w:t>
      </w:r>
    </w:p>
    <w:p w:rsidR="00DF4E37" w:rsidRPr="009811FF" w:rsidRDefault="00DF4E37" w:rsidP="00423A0D">
      <w:pPr>
        <w:pStyle w:val="Default"/>
        <w:rPr>
          <w:rFonts w:asciiTheme="minorHAnsi" w:hAnsiTheme="minorHAnsi" w:cs="Arial"/>
          <w:color w:val="auto"/>
          <w:sz w:val="22"/>
          <w:szCs w:val="22"/>
        </w:rPr>
      </w:pPr>
    </w:p>
    <w:p w:rsidR="008F40A9" w:rsidRDefault="00FF5AE8" w:rsidP="008A4B4E">
      <w:pPr>
        <w:pStyle w:val="Default"/>
        <w:numPr>
          <w:ilvl w:val="0"/>
          <w:numId w:val="49"/>
        </w:numPr>
        <w:rPr>
          <w:rFonts w:asciiTheme="minorHAnsi" w:hAnsiTheme="minorHAnsi" w:cs="Arial"/>
          <w:b/>
          <w:color w:val="auto"/>
          <w:sz w:val="22"/>
          <w:szCs w:val="22"/>
        </w:rPr>
      </w:pPr>
      <w:r w:rsidRPr="009811FF">
        <w:rPr>
          <w:rFonts w:asciiTheme="minorHAnsi" w:hAnsiTheme="minorHAnsi" w:cs="Arial"/>
          <w:b/>
          <w:color w:val="auto"/>
          <w:sz w:val="22"/>
          <w:szCs w:val="22"/>
        </w:rPr>
        <w:t>MÉTODOS</w:t>
      </w:r>
    </w:p>
    <w:p w:rsidR="008A4B4E" w:rsidRDefault="008A4B4E" w:rsidP="00C36D0F">
      <w:pPr>
        <w:pStyle w:val="Default"/>
        <w:ind w:left="360"/>
        <w:rPr>
          <w:rFonts w:asciiTheme="minorHAnsi" w:hAnsiTheme="minorHAnsi" w:cs="Arial"/>
          <w:b/>
          <w:color w:val="auto"/>
          <w:sz w:val="22"/>
          <w:szCs w:val="22"/>
        </w:rPr>
      </w:pPr>
    </w:p>
    <w:p w:rsidR="00DB0E28" w:rsidRDefault="00424EDC" w:rsidP="008A4B4E">
      <w:pPr>
        <w:pStyle w:val="Default"/>
        <w:numPr>
          <w:ilvl w:val="1"/>
          <w:numId w:val="49"/>
        </w:numPr>
        <w:ind w:left="1134" w:hanging="425"/>
        <w:rPr>
          <w:rFonts w:asciiTheme="minorHAnsi" w:hAnsiTheme="minorHAnsi" w:cs="Arial"/>
          <w:b/>
          <w:color w:val="auto"/>
          <w:sz w:val="22"/>
          <w:szCs w:val="22"/>
        </w:rPr>
      </w:pPr>
      <w:r w:rsidRPr="009811FF">
        <w:rPr>
          <w:rFonts w:asciiTheme="minorHAnsi" w:hAnsiTheme="minorHAnsi" w:cs="Arial"/>
          <w:b/>
          <w:color w:val="auto"/>
          <w:sz w:val="22"/>
          <w:szCs w:val="22"/>
        </w:rPr>
        <w:t>Tipo de estudio y d</w:t>
      </w:r>
      <w:r w:rsidR="00FF5AE8" w:rsidRPr="009811FF">
        <w:rPr>
          <w:rFonts w:asciiTheme="minorHAnsi" w:hAnsiTheme="minorHAnsi" w:cs="Arial"/>
          <w:b/>
          <w:color w:val="auto"/>
          <w:sz w:val="22"/>
          <w:szCs w:val="22"/>
        </w:rPr>
        <w:t xml:space="preserve">iseño </w:t>
      </w:r>
    </w:p>
    <w:p w:rsidR="008A4B4E" w:rsidRDefault="008A4B4E" w:rsidP="008A4B4E">
      <w:pPr>
        <w:pStyle w:val="Default"/>
        <w:ind w:left="360"/>
        <w:jc w:val="both"/>
        <w:rPr>
          <w:rFonts w:asciiTheme="minorHAnsi" w:hAnsiTheme="minorHAnsi" w:cs="Arial"/>
          <w:i/>
          <w:color w:val="808080" w:themeColor="background1" w:themeShade="80"/>
          <w:sz w:val="22"/>
          <w:szCs w:val="22"/>
        </w:rPr>
      </w:pPr>
    </w:p>
    <w:p w:rsidR="008A4B4E" w:rsidRPr="009811FF" w:rsidRDefault="008A4B4E" w:rsidP="00C36D0F">
      <w:pPr>
        <w:pStyle w:val="Default"/>
        <w:ind w:left="709"/>
        <w:jc w:val="both"/>
        <w:rPr>
          <w:rFonts w:asciiTheme="minorHAnsi" w:hAnsiTheme="minorHAnsi" w:cs="Arial"/>
          <w:b/>
          <w:color w:val="auto"/>
          <w:sz w:val="22"/>
          <w:szCs w:val="22"/>
        </w:rPr>
      </w:pPr>
      <w:r w:rsidRPr="009811FF">
        <w:rPr>
          <w:rFonts w:asciiTheme="minorHAnsi" w:hAnsiTheme="minorHAnsi" w:cs="Arial"/>
          <w:i/>
          <w:color w:val="808080" w:themeColor="background1" w:themeShade="80"/>
          <w:sz w:val="22"/>
          <w:szCs w:val="22"/>
        </w:rPr>
        <w:t>Descripción del tipo de estudio y su ámbito (</w:t>
      </w:r>
      <w:proofErr w:type="spellStart"/>
      <w:r w:rsidRPr="009811FF">
        <w:rPr>
          <w:rFonts w:asciiTheme="minorHAnsi" w:hAnsiTheme="minorHAnsi" w:cs="Arial"/>
          <w:i/>
          <w:color w:val="808080" w:themeColor="background1" w:themeShade="80"/>
          <w:sz w:val="22"/>
          <w:szCs w:val="22"/>
        </w:rPr>
        <w:t>uni</w:t>
      </w:r>
      <w:proofErr w:type="spellEnd"/>
      <w:r w:rsidRPr="009811FF">
        <w:rPr>
          <w:rFonts w:asciiTheme="minorHAnsi" w:hAnsiTheme="minorHAnsi" w:cs="Arial"/>
          <w:i/>
          <w:color w:val="808080" w:themeColor="background1" w:themeShade="80"/>
          <w:sz w:val="22"/>
          <w:szCs w:val="22"/>
        </w:rPr>
        <w:t xml:space="preserve"> o multicéntrico, nacional o internacional).</w:t>
      </w:r>
    </w:p>
    <w:p w:rsidR="008A4B4E" w:rsidRPr="009811FF" w:rsidRDefault="008A4B4E" w:rsidP="00C36D0F">
      <w:pPr>
        <w:pStyle w:val="Default"/>
        <w:ind w:left="709"/>
        <w:jc w:val="both"/>
        <w:rPr>
          <w:rFonts w:asciiTheme="minorHAnsi" w:hAnsiTheme="minorHAnsi" w:cs="Arial"/>
          <w:i/>
          <w:color w:val="808080" w:themeColor="background1" w:themeShade="80"/>
          <w:sz w:val="22"/>
          <w:szCs w:val="22"/>
        </w:rPr>
      </w:pPr>
    </w:p>
    <w:p w:rsidR="008A4B4E" w:rsidRPr="009811FF" w:rsidRDefault="008A4B4E" w:rsidP="00C36D0F">
      <w:pPr>
        <w:pStyle w:val="Default"/>
        <w:ind w:left="709"/>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En estudios observacionales indicar si se trata de un </w:t>
      </w:r>
      <w:r w:rsidRPr="009811FF">
        <w:rPr>
          <w:rFonts w:asciiTheme="minorHAnsi" w:hAnsiTheme="minorHAnsi" w:cs="Arial"/>
          <w:b/>
          <w:i/>
          <w:color w:val="808080" w:themeColor="background1" w:themeShade="80"/>
          <w:sz w:val="22"/>
          <w:szCs w:val="22"/>
        </w:rPr>
        <w:t xml:space="preserve">estudio descriptivo </w:t>
      </w:r>
      <w:r w:rsidRPr="009811FF">
        <w:rPr>
          <w:rFonts w:asciiTheme="minorHAnsi" w:hAnsiTheme="minorHAnsi" w:cs="Arial"/>
          <w:i/>
          <w:color w:val="808080" w:themeColor="background1" w:themeShade="80"/>
          <w:sz w:val="22"/>
          <w:szCs w:val="22"/>
        </w:rPr>
        <w:t xml:space="preserve">o </w:t>
      </w:r>
      <w:r w:rsidRPr="009811FF">
        <w:rPr>
          <w:rFonts w:asciiTheme="minorHAnsi" w:hAnsiTheme="minorHAnsi" w:cs="Arial"/>
          <w:b/>
          <w:i/>
          <w:color w:val="808080" w:themeColor="background1" w:themeShade="80"/>
          <w:sz w:val="22"/>
          <w:szCs w:val="22"/>
        </w:rPr>
        <w:t>analítico</w:t>
      </w:r>
      <w:r w:rsidRPr="009811FF">
        <w:rPr>
          <w:rFonts w:asciiTheme="minorHAnsi" w:hAnsiTheme="minorHAnsi" w:cs="Arial"/>
          <w:i/>
          <w:color w:val="808080" w:themeColor="background1" w:themeShade="80"/>
          <w:sz w:val="22"/>
          <w:szCs w:val="22"/>
        </w:rPr>
        <w:t xml:space="preserve"> (estudios epidemiológicos de </w:t>
      </w:r>
      <w:r w:rsidRPr="009811FF">
        <w:rPr>
          <w:rFonts w:asciiTheme="minorHAnsi" w:hAnsiTheme="minorHAnsi" w:cs="Arial"/>
          <w:b/>
          <w:i/>
          <w:color w:val="808080" w:themeColor="background1" w:themeShade="80"/>
          <w:sz w:val="22"/>
          <w:szCs w:val="22"/>
        </w:rPr>
        <w:t>cohortes</w:t>
      </w:r>
      <w:r w:rsidRPr="009811FF">
        <w:rPr>
          <w:rFonts w:asciiTheme="minorHAnsi" w:hAnsiTheme="minorHAnsi" w:cs="Arial"/>
          <w:i/>
          <w:color w:val="808080" w:themeColor="background1" w:themeShade="80"/>
          <w:sz w:val="22"/>
          <w:szCs w:val="22"/>
        </w:rPr>
        <w:t xml:space="preserve"> o de </w:t>
      </w:r>
      <w:r w:rsidRPr="009811FF">
        <w:rPr>
          <w:rFonts w:asciiTheme="minorHAnsi" w:hAnsiTheme="minorHAnsi" w:cs="Arial"/>
          <w:b/>
          <w:i/>
          <w:color w:val="808080" w:themeColor="background1" w:themeShade="80"/>
          <w:sz w:val="22"/>
          <w:szCs w:val="22"/>
        </w:rPr>
        <w:t>casos y controles</w:t>
      </w:r>
      <w:r w:rsidRPr="009811FF">
        <w:rPr>
          <w:rFonts w:asciiTheme="minorHAnsi" w:hAnsiTheme="minorHAnsi" w:cs="Arial"/>
          <w:i/>
          <w:color w:val="808080" w:themeColor="background1" w:themeShade="80"/>
          <w:sz w:val="22"/>
          <w:szCs w:val="22"/>
        </w:rPr>
        <w:t xml:space="preserve">). Indicar si es </w:t>
      </w:r>
      <w:r w:rsidRPr="009811FF">
        <w:rPr>
          <w:rFonts w:asciiTheme="minorHAnsi" w:hAnsiTheme="minorHAnsi" w:cs="Arial"/>
          <w:b/>
          <w:i/>
          <w:color w:val="808080" w:themeColor="background1" w:themeShade="80"/>
          <w:sz w:val="22"/>
          <w:szCs w:val="22"/>
        </w:rPr>
        <w:t>prospectivo</w:t>
      </w:r>
      <w:r w:rsidRPr="009811FF">
        <w:rPr>
          <w:rFonts w:asciiTheme="minorHAnsi" w:hAnsiTheme="minorHAnsi" w:cs="Arial"/>
          <w:i/>
          <w:color w:val="808080" w:themeColor="background1" w:themeShade="80"/>
          <w:sz w:val="22"/>
          <w:szCs w:val="22"/>
        </w:rPr>
        <w:t xml:space="preserve">, </w:t>
      </w:r>
      <w:r w:rsidRPr="009811FF">
        <w:rPr>
          <w:rFonts w:asciiTheme="minorHAnsi" w:hAnsiTheme="minorHAnsi" w:cs="Arial"/>
          <w:b/>
          <w:i/>
          <w:color w:val="808080" w:themeColor="background1" w:themeShade="80"/>
          <w:sz w:val="22"/>
          <w:szCs w:val="22"/>
        </w:rPr>
        <w:t>transversal</w:t>
      </w:r>
      <w:r w:rsidRPr="009811FF">
        <w:rPr>
          <w:rFonts w:asciiTheme="minorHAnsi" w:hAnsiTheme="minorHAnsi" w:cs="Arial"/>
          <w:i/>
          <w:color w:val="808080" w:themeColor="background1" w:themeShade="80"/>
          <w:sz w:val="22"/>
          <w:szCs w:val="22"/>
        </w:rPr>
        <w:t xml:space="preserve"> o </w:t>
      </w:r>
      <w:r w:rsidRPr="009811FF">
        <w:rPr>
          <w:rFonts w:asciiTheme="minorHAnsi" w:hAnsiTheme="minorHAnsi" w:cs="Arial"/>
          <w:b/>
          <w:i/>
          <w:color w:val="808080" w:themeColor="background1" w:themeShade="80"/>
          <w:sz w:val="22"/>
          <w:szCs w:val="22"/>
        </w:rPr>
        <w:t>retrospectivo</w:t>
      </w:r>
      <w:r w:rsidRPr="009811FF">
        <w:rPr>
          <w:rFonts w:asciiTheme="minorHAnsi" w:hAnsiTheme="minorHAnsi" w:cs="Arial"/>
          <w:i/>
          <w:color w:val="808080" w:themeColor="background1" w:themeShade="80"/>
          <w:sz w:val="22"/>
          <w:szCs w:val="22"/>
        </w:rPr>
        <w:t>.</w:t>
      </w:r>
    </w:p>
    <w:p w:rsidR="008A4B4E" w:rsidRPr="009811FF" w:rsidRDefault="008A4B4E" w:rsidP="00C36D0F">
      <w:pPr>
        <w:pStyle w:val="Default"/>
        <w:ind w:left="709"/>
        <w:jc w:val="both"/>
        <w:rPr>
          <w:rFonts w:asciiTheme="minorHAnsi" w:hAnsiTheme="minorHAnsi" w:cs="Arial"/>
          <w:i/>
          <w:color w:val="808080" w:themeColor="background1" w:themeShade="80"/>
          <w:sz w:val="22"/>
          <w:szCs w:val="22"/>
        </w:rPr>
      </w:pPr>
    </w:p>
    <w:p w:rsidR="008A4B4E" w:rsidRPr="00C36D0F" w:rsidRDefault="008A4B4E" w:rsidP="00C36D0F">
      <w:pPr>
        <w:pStyle w:val="Default"/>
        <w:ind w:left="709"/>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En estudios de investigación básica (in vitro) o traslacional con muestras biológicas, indicar el tipo y la procedencia de las muestras (excedentes asistenciales, muestras almacenadas en colecciones o biobancos). </w:t>
      </w:r>
    </w:p>
    <w:p w:rsidR="008A4B4E" w:rsidRDefault="008A4B4E" w:rsidP="00C36D0F">
      <w:pPr>
        <w:pStyle w:val="Default"/>
        <w:rPr>
          <w:rFonts w:asciiTheme="minorHAnsi" w:hAnsiTheme="minorHAnsi" w:cs="Arial"/>
          <w:b/>
          <w:color w:val="auto"/>
          <w:sz w:val="22"/>
          <w:szCs w:val="22"/>
        </w:rPr>
      </w:pPr>
    </w:p>
    <w:p w:rsidR="002515E0" w:rsidRPr="00C36D0F" w:rsidRDefault="002515E0">
      <w:pPr>
        <w:pStyle w:val="Default"/>
        <w:numPr>
          <w:ilvl w:val="1"/>
          <w:numId w:val="49"/>
        </w:numPr>
        <w:ind w:left="1134" w:hanging="425"/>
        <w:jc w:val="both"/>
        <w:rPr>
          <w:rFonts w:asciiTheme="minorHAnsi" w:hAnsiTheme="minorHAnsi" w:cs="Arial"/>
          <w:i/>
          <w:sz w:val="22"/>
          <w:szCs w:val="22"/>
        </w:rPr>
      </w:pPr>
      <w:r w:rsidRPr="009811FF">
        <w:rPr>
          <w:rFonts w:asciiTheme="minorHAnsi" w:hAnsiTheme="minorHAnsi" w:cs="Arial"/>
          <w:b/>
          <w:color w:val="auto"/>
          <w:sz w:val="22"/>
          <w:szCs w:val="22"/>
        </w:rPr>
        <w:t xml:space="preserve">Población participante </w:t>
      </w:r>
    </w:p>
    <w:p w:rsidR="00E2131A" w:rsidRDefault="00E2131A" w:rsidP="00E2131A">
      <w:pPr>
        <w:pStyle w:val="Default"/>
        <w:ind w:left="708"/>
        <w:jc w:val="both"/>
        <w:rPr>
          <w:rFonts w:asciiTheme="minorHAnsi" w:hAnsiTheme="minorHAnsi" w:cs="Arial"/>
          <w:i/>
          <w:color w:val="808080" w:themeColor="background1" w:themeShade="80"/>
          <w:sz w:val="22"/>
          <w:szCs w:val="22"/>
        </w:rPr>
      </w:pPr>
    </w:p>
    <w:p w:rsidR="00E2131A" w:rsidRPr="009811FF" w:rsidRDefault="00E2131A" w:rsidP="00C36D0F">
      <w:pPr>
        <w:pStyle w:val="Default"/>
        <w:ind w:left="708"/>
        <w:jc w:val="both"/>
        <w:rPr>
          <w:rFonts w:asciiTheme="minorHAnsi" w:hAnsiTheme="minorHAnsi" w:cs="Arial"/>
          <w:b/>
          <w:color w:val="auto"/>
          <w:sz w:val="22"/>
          <w:szCs w:val="22"/>
        </w:rPr>
      </w:pPr>
      <w:r w:rsidRPr="009811FF">
        <w:rPr>
          <w:rFonts w:asciiTheme="minorHAnsi" w:hAnsiTheme="minorHAnsi" w:cs="Arial"/>
          <w:i/>
          <w:color w:val="808080" w:themeColor="background1" w:themeShade="80"/>
          <w:sz w:val="22"/>
          <w:szCs w:val="22"/>
        </w:rPr>
        <w:t>Se describirá la población de la que procede la muestra y los criterios generales que deben cumplir.</w:t>
      </w:r>
      <w:r w:rsidRPr="009811FF">
        <w:rPr>
          <w:rFonts w:asciiTheme="minorHAnsi" w:hAnsiTheme="minorHAnsi" w:cs="Arial"/>
          <w:b/>
          <w:color w:val="auto"/>
          <w:sz w:val="22"/>
          <w:szCs w:val="22"/>
        </w:rPr>
        <w:tab/>
      </w:r>
    </w:p>
    <w:p w:rsidR="00E2131A" w:rsidRPr="00C36D0F" w:rsidRDefault="00E2131A" w:rsidP="00C36D0F">
      <w:pPr>
        <w:pStyle w:val="Default"/>
        <w:jc w:val="both"/>
        <w:rPr>
          <w:rFonts w:asciiTheme="minorHAnsi" w:hAnsiTheme="minorHAnsi" w:cs="Arial"/>
          <w:i/>
          <w:sz w:val="22"/>
          <w:szCs w:val="22"/>
        </w:rPr>
      </w:pPr>
    </w:p>
    <w:p w:rsidR="00E2131A" w:rsidRDefault="00E2131A" w:rsidP="00E2131A">
      <w:pPr>
        <w:pStyle w:val="Default"/>
        <w:numPr>
          <w:ilvl w:val="2"/>
          <w:numId w:val="49"/>
        </w:numPr>
        <w:jc w:val="both"/>
        <w:rPr>
          <w:rFonts w:asciiTheme="minorHAnsi" w:hAnsiTheme="minorHAnsi" w:cs="Arial"/>
          <w:b/>
          <w:sz w:val="22"/>
          <w:szCs w:val="22"/>
        </w:rPr>
      </w:pPr>
      <w:r w:rsidRPr="00C36D0F">
        <w:rPr>
          <w:rFonts w:asciiTheme="minorHAnsi" w:hAnsiTheme="minorHAnsi" w:cs="Arial"/>
          <w:b/>
          <w:sz w:val="22"/>
          <w:szCs w:val="22"/>
        </w:rPr>
        <w:t>Criterios de inclusión</w:t>
      </w:r>
    </w:p>
    <w:p w:rsidR="00E1670D" w:rsidRDefault="00E1670D" w:rsidP="00C36D0F">
      <w:pPr>
        <w:pStyle w:val="Default"/>
        <w:ind w:left="2136"/>
        <w:jc w:val="both"/>
        <w:rPr>
          <w:rFonts w:asciiTheme="minorHAnsi" w:hAnsiTheme="minorHAnsi" w:cs="Arial"/>
          <w:b/>
          <w:sz w:val="22"/>
          <w:szCs w:val="22"/>
        </w:rPr>
      </w:pPr>
    </w:p>
    <w:p w:rsidR="00E2131A" w:rsidRDefault="00E2131A" w:rsidP="00E2131A">
      <w:pPr>
        <w:pStyle w:val="Default"/>
        <w:numPr>
          <w:ilvl w:val="2"/>
          <w:numId w:val="49"/>
        </w:numPr>
        <w:jc w:val="both"/>
        <w:rPr>
          <w:rFonts w:asciiTheme="minorHAnsi" w:hAnsiTheme="minorHAnsi" w:cs="Arial"/>
          <w:b/>
          <w:sz w:val="22"/>
          <w:szCs w:val="22"/>
        </w:rPr>
      </w:pPr>
      <w:r>
        <w:rPr>
          <w:rFonts w:asciiTheme="minorHAnsi" w:hAnsiTheme="minorHAnsi" w:cs="Arial"/>
          <w:b/>
          <w:sz w:val="22"/>
          <w:szCs w:val="22"/>
        </w:rPr>
        <w:t>Criterios de exclusión</w:t>
      </w:r>
    </w:p>
    <w:p w:rsidR="003C586B" w:rsidRPr="00C36D0F" w:rsidRDefault="003C586B" w:rsidP="00C36D0F">
      <w:pPr>
        <w:pStyle w:val="Default"/>
        <w:jc w:val="both"/>
        <w:rPr>
          <w:rFonts w:asciiTheme="minorHAnsi" w:hAnsiTheme="minorHAnsi" w:cs="Arial"/>
          <w:b/>
          <w:sz w:val="22"/>
          <w:szCs w:val="22"/>
        </w:rPr>
      </w:pPr>
    </w:p>
    <w:p w:rsidR="003C586B" w:rsidRDefault="003C586B" w:rsidP="003C586B">
      <w:pPr>
        <w:pStyle w:val="Default"/>
        <w:rPr>
          <w:rFonts w:asciiTheme="minorHAnsi" w:hAnsiTheme="minorHAnsi" w:cs="Arial"/>
          <w:b/>
          <w:color w:val="auto"/>
          <w:sz w:val="22"/>
          <w:szCs w:val="22"/>
        </w:rPr>
      </w:pPr>
      <w:r>
        <w:rPr>
          <w:rFonts w:asciiTheme="minorHAnsi" w:hAnsiTheme="minorHAnsi" w:cs="Arial"/>
          <w:i/>
          <w:sz w:val="22"/>
          <w:szCs w:val="22"/>
        </w:rPr>
        <w:t xml:space="preserve"> </w:t>
      </w:r>
      <w:r>
        <w:rPr>
          <w:rFonts w:asciiTheme="minorHAnsi" w:hAnsiTheme="minorHAnsi" w:cs="Arial"/>
          <w:i/>
          <w:sz w:val="22"/>
          <w:szCs w:val="22"/>
        </w:rPr>
        <w:tab/>
      </w:r>
    </w:p>
    <w:p w:rsidR="003C586B" w:rsidRPr="00C36D0F" w:rsidRDefault="003C586B" w:rsidP="00C36D0F">
      <w:pPr>
        <w:pStyle w:val="Default"/>
        <w:numPr>
          <w:ilvl w:val="1"/>
          <w:numId w:val="49"/>
        </w:numPr>
        <w:ind w:left="1134" w:hanging="425"/>
        <w:jc w:val="both"/>
        <w:rPr>
          <w:rFonts w:asciiTheme="minorHAnsi" w:hAnsiTheme="minorHAnsi" w:cs="Arial"/>
          <w:b/>
          <w:i/>
          <w:sz w:val="22"/>
          <w:szCs w:val="22"/>
        </w:rPr>
      </w:pPr>
      <w:r w:rsidRPr="00C36D0F">
        <w:rPr>
          <w:rFonts w:asciiTheme="minorHAnsi" w:hAnsiTheme="minorHAnsi" w:cs="Arial"/>
          <w:b/>
          <w:i/>
          <w:sz w:val="22"/>
          <w:szCs w:val="22"/>
        </w:rPr>
        <w:t>Variables de estudio</w:t>
      </w:r>
    </w:p>
    <w:p w:rsidR="00E9299F" w:rsidRPr="009811FF" w:rsidRDefault="00E9299F" w:rsidP="00423A0D">
      <w:pPr>
        <w:pStyle w:val="Default"/>
        <w:jc w:val="both"/>
        <w:rPr>
          <w:rFonts w:asciiTheme="minorHAnsi" w:hAnsiTheme="minorHAnsi" w:cs="Arial"/>
          <w:i/>
          <w:sz w:val="22"/>
          <w:szCs w:val="22"/>
        </w:rPr>
      </w:pPr>
    </w:p>
    <w:p w:rsidR="00E9299F" w:rsidRPr="009811FF" w:rsidRDefault="00E9299F" w:rsidP="00C36D0F">
      <w:pPr>
        <w:pStyle w:val="Default"/>
        <w:numPr>
          <w:ilvl w:val="2"/>
          <w:numId w:val="49"/>
        </w:numPr>
        <w:jc w:val="both"/>
        <w:rPr>
          <w:rFonts w:asciiTheme="minorHAnsi" w:hAnsiTheme="minorHAnsi" w:cs="Arial"/>
          <w:i/>
          <w:sz w:val="22"/>
          <w:szCs w:val="22"/>
        </w:rPr>
      </w:pPr>
      <w:r w:rsidRPr="009811FF">
        <w:rPr>
          <w:rFonts w:asciiTheme="minorHAnsi" w:hAnsiTheme="minorHAnsi" w:cs="Arial"/>
          <w:b/>
          <w:color w:val="auto"/>
          <w:sz w:val="22"/>
          <w:szCs w:val="22"/>
        </w:rPr>
        <w:t>Variable</w:t>
      </w:r>
      <w:r w:rsidR="00923205" w:rsidRPr="009811FF">
        <w:rPr>
          <w:rFonts w:asciiTheme="minorHAnsi" w:hAnsiTheme="minorHAnsi" w:cs="Arial"/>
          <w:b/>
          <w:color w:val="auto"/>
          <w:sz w:val="22"/>
          <w:szCs w:val="22"/>
        </w:rPr>
        <w:t>/s</w:t>
      </w:r>
      <w:r w:rsidRPr="009811FF">
        <w:rPr>
          <w:rFonts w:asciiTheme="minorHAnsi" w:hAnsiTheme="minorHAnsi" w:cs="Arial"/>
          <w:b/>
          <w:color w:val="auto"/>
          <w:sz w:val="22"/>
          <w:szCs w:val="22"/>
        </w:rPr>
        <w:t xml:space="preserve"> dependiente</w:t>
      </w:r>
      <w:r w:rsidR="00923205" w:rsidRPr="009811FF">
        <w:rPr>
          <w:rFonts w:asciiTheme="minorHAnsi" w:hAnsiTheme="minorHAnsi" w:cs="Arial"/>
          <w:b/>
          <w:color w:val="auto"/>
          <w:sz w:val="22"/>
          <w:szCs w:val="22"/>
        </w:rPr>
        <w:t>/s</w:t>
      </w:r>
      <w:r w:rsidRPr="009811FF">
        <w:rPr>
          <w:rFonts w:asciiTheme="minorHAnsi" w:hAnsiTheme="minorHAnsi" w:cs="Arial"/>
          <w:b/>
          <w:color w:val="auto"/>
          <w:sz w:val="22"/>
          <w:szCs w:val="22"/>
        </w:rPr>
        <w:t xml:space="preserve"> </w:t>
      </w:r>
    </w:p>
    <w:p w:rsidR="00423A0D" w:rsidRPr="009811FF" w:rsidRDefault="00423A0D" w:rsidP="00423A0D">
      <w:pPr>
        <w:pStyle w:val="Default"/>
        <w:jc w:val="both"/>
        <w:rPr>
          <w:rFonts w:asciiTheme="minorHAnsi" w:hAnsiTheme="minorHAnsi" w:cs="Arial"/>
          <w:i/>
          <w:sz w:val="22"/>
          <w:szCs w:val="22"/>
        </w:rPr>
      </w:pPr>
    </w:p>
    <w:p w:rsidR="00E9299F" w:rsidRPr="009811FF" w:rsidRDefault="00E9299F" w:rsidP="00AD310C">
      <w:pPr>
        <w:pStyle w:val="Default"/>
        <w:ind w:left="708" w:firstLine="708"/>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Variable de interés (la que se quiere estimar, “</w:t>
      </w:r>
      <w:proofErr w:type="spellStart"/>
      <w:r w:rsidRPr="009811FF">
        <w:rPr>
          <w:rFonts w:asciiTheme="minorHAnsi" w:hAnsiTheme="minorHAnsi" w:cs="Arial"/>
          <w:i/>
          <w:color w:val="808080" w:themeColor="background1" w:themeShade="80"/>
          <w:sz w:val="22"/>
          <w:szCs w:val="22"/>
        </w:rPr>
        <w:t>endpoint</w:t>
      </w:r>
      <w:proofErr w:type="spellEnd"/>
      <w:r w:rsidRPr="009811FF">
        <w:rPr>
          <w:rFonts w:asciiTheme="minorHAnsi" w:hAnsiTheme="minorHAnsi" w:cs="Arial"/>
          <w:i/>
          <w:color w:val="808080" w:themeColor="background1" w:themeShade="80"/>
          <w:sz w:val="22"/>
          <w:szCs w:val="22"/>
        </w:rPr>
        <w:t>”)</w:t>
      </w:r>
    </w:p>
    <w:p w:rsidR="00AD310C" w:rsidRPr="009811FF" w:rsidRDefault="00AD310C">
      <w:pPr>
        <w:pStyle w:val="Default"/>
        <w:jc w:val="both"/>
        <w:rPr>
          <w:rFonts w:asciiTheme="minorHAnsi" w:hAnsiTheme="minorHAnsi" w:cs="Arial"/>
          <w:b/>
          <w:color w:val="auto"/>
          <w:sz w:val="22"/>
          <w:szCs w:val="22"/>
        </w:rPr>
      </w:pPr>
    </w:p>
    <w:p w:rsidR="00423A0D" w:rsidRPr="009811FF" w:rsidRDefault="00E9299F" w:rsidP="00C36D0F">
      <w:pPr>
        <w:pStyle w:val="Default"/>
        <w:numPr>
          <w:ilvl w:val="2"/>
          <w:numId w:val="49"/>
        </w:numPr>
        <w:jc w:val="both"/>
        <w:rPr>
          <w:rFonts w:asciiTheme="minorHAnsi" w:hAnsiTheme="minorHAnsi" w:cs="Arial"/>
          <w:b/>
          <w:color w:val="auto"/>
          <w:sz w:val="22"/>
          <w:szCs w:val="22"/>
        </w:rPr>
      </w:pPr>
      <w:r w:rsidRPr="009811FF">
        <w:rPr>
          <w:rFonts w:asciiTheme="minorHAnsi" w:hAnsiTheme="minorHAnsi" w:cs="Arial"/>
          <w:b/>
          <w:color w:val="auto"/>
          <w:sz w:val="22"/>
          <w:szCs w:val="22"/>
        </w:rPr>
        <w:t>Variables independientes</w:t>
      </w:r>
    </w:p>
    <w:p w:rsidR="00423A0D" w:rsidRPr="009811FF" w:rsidRDefault="00423A0D" w:rsidP="00423A0D">
      <w:pPr>
        <w:pStyle w:val="Default"/>
        <w:jc w:val="both"/>
        <w:rPr>
          <w:rFonts w:asciiTheme="minorHAnsi" w:hAnsiTheme="minorHAnsi" w:cs="Arial"/>
          <w:b/>
          <w:color w:val="auto"/>
          <w:sz w:val="22"/>
          <w:szCs w:val="22"/>
        </w:rPr>
      </w:pPr>
    </w:p>
    <w:p w:rsidR="00DF066A" w:rsidRPr="009811FF" w:rsidRDefault="00DF066A" w:rsidP="00C36D0F">
      <w:pPr>
        <w:pStyle w:val="Default"/>
        <w:numPr>
          <w:ilvl w:val="1"/>
          <w:numId w:val="49"/>
        </w:numPr>
        <w:ind w:left="1134" w:hanging="425"/>
        <w:jc w:val="both"/>
        <w:rPr>
          <w:rFonts w:asciiTheme="minorHAnsi" w:hAnsiTheme="minorHAnsi" w:cs="Arial"/>
          <w:b/>
          <w:color w:val="auto"/>
          <w:sz w:val="22"/>
          <w:szCs w:val="22"/>
        </w:rPr>
      </w:pPr>
      <w:r w:rsidRPr="009811FF">
        <w:rPr>
          <w:rFonts w:asciiTheme="minorHAnsi" w:hAnsiTheme="minorHAnsi" w:cs="Arial"/>
          <w:b/>
          <w:color w:val="auto"/>
          <w:sz w:val="22"/>
          <w:szCs w:val="22"/>
        </w:rPr>
        <w:lastRenderedPageBreak/>
        <w:t>Obtención de los datos</w:t>
      </w:r>
    </w:p>
    <w:p w:rsidR="00423A0D" w:rsidRPr="009811FF" w:rsidRDefault="00423A0D" w:rsidP="00423A0D">
      <w:pPr>
        <w:pStyle w:val="Default"/>
        <w:jc w:val="both"/>
        <w:rPr>
          <w:rFonts w:asciiTheme="minorHAnsi" w:hAnsiTheme="minorHAnsi" w:cs="Arial"/>
          <w:b/>
          <w:color w:val="auto"/>
          <w:sz w:val="22"/>
          <w:szCs w:val="22"/>
        </w:rPr>
      </w:pPr>
    </w:p>
    <w:p w:rsidR="00E758B3" w:rsidRPr="009811FF" w:rsidRDefault="00E758B3" w:rsidP="00AD310C">
      <w:pPr>
        <w:pStyle w:val="Default"/>
        <w:ind w:left="708"/>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Explicar la fuente de recogida de datos (historia clínica, visitas y exploraciones que se llevarán a cabo para obtener</w:t>
      </w:r>
      <w:r w:rsidR="001256CF" w:rsidRPr="009811FF">
        <w:rPr>
          <w:rFonts w:asciiTheme="minorHAnsi" w:hAnsiTheme="minorHAnsi" w:cs="Arial"/>
          <w:i/>
          <w:color w:val="808080" w:themeColor="background1" w:themeShade="80"/>
          <w:sz w:val="22"/>
          <w:szCs w:val="22"/>
        </w:rPr>
        <w:t>los</w:t>
      </w:r>
      <w:r w:rsidRPr="009811FF">
        <w:rPr>
          <w:rFonts w:asciiTheme="minorHAnsi" w:hAnsiTheme="minorHAnsi" w:cs="Arial"/>
          <w:i/>
          <w:color w:val="808080" w:themeColor="background1" w:themeShade="80"/>
          <w:sz w:val="22"/>
          <w:szCs w:val="22"/>
        </w:rPr>
        <w:t xml:space="preserve">, cuestionarios y escalas, </w:t>
      </w:r>
      <w:r w:rsidR="001256CF" w:rsidRPr="009811FF">
        <w:rPr>
          <w:rFonts w:asciiTheme="minorHAnsi" w:hAnsiTheme="minorHAnsi" w:cs="Arial"/>
          <w:i/>
          <w:color w:val="808080" w:themeColor="background1" w:themeShade="80"/>
          <w:sz w:val="22"/>
          <w:szCs w:val="22"/>
        </w:rPr>
        <w:t xml:space="preserve">exploraciones complementarias, </w:t>
      </w:r>
      <w:r w:rsidRPr="009811FF">
        <w:rPr>
          <w:rFonts w:asciiTheme="minorHAnsi" w:hAnsiTheme="minorHAnsi" w:cs="Arial"/>
          <w:i/>
          <w:color w:val="808080" w:themeColor="background1" w:themeShade="80"/>
          <w:sz w:val="22"/>
          <w:szCs w:val="22"/>
        </w:rPr>
        <w:t>muestras biológicas</w:t>
      </w:r>
      <w:r w:rsidR="0065560D" w:rsidRPr="009811FF">
        <w:rPr>
          <w:rFonts w:asciiTheme="minorHAnsi" w:hAnsiTheme="minorHAnsi" w:cs="Arial"/>
          <w:i/>
          <w:color w:val="808080" w:themeColor="background1" w:themeShade="80"/>
          <w:sz w:val="22"/>
          <w:szCs w:val="22"/>
        </w:rPr>
        <w:t>…</w:t>
      </w:r>
      <w:r w:rsidRPr="009811FF">
        <w:rPr>
          <w:rFonts w:asciiTheme="minorHAnsi" w:hAnsiTheme="minorHAnsi" w:cs="Arial"/>
          <w:i/>
          <w:color w:val="808080" w:themeColor="background1" w:themeShade="80"/>
          <w:sz w:val="22"/>
          <w:szCs w:val="22"/>
        </w:rPr>
        <w:t xml:space="preserve">). Es importante distinguir aquellas visitas y exploraciones que son parte de la práctica asistencial de aquellas que son extraordinarias por la participación en el estudio. </w:t>
      </w:r>
    </w:p>
    <w:p w:rsidR="00E758B3" w:rsidRPr="009811FF" w:rsidRDefault="000F0FB2" w:rsidP="00423A0D">
      <w:pPr>
        <w:pStyle w:val="Default"/>
        <w:ind w:left="-330"/>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ab/>
      </w:r>
    </w:p>
    <w:p w:rsidR="00E758B3" w:rsidRPr="009811FF" w:rsidRDefault="00E758B3" w:rsidP="00AD310C">
      <w:pPr>
        <w:pStyle w:val="Default"/>
        <w:ind w:left="708"/>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En estudios prospectivos con múltiples visitas y procedimientos, se recomienda incluir un calendario o </w:t>
      </w:r>
      <w:r w:rsidRPr="00E1670D">
        <w:rPr>
          <w:rFonts w:asciiTheme="minorHAnsi" w:hAnsiTheme="minorHAnsi" w:cs="Arial"/>
          <w:i/>
          <w:color w:val="808080" w:themeColor="background1" w:themeShade="80"/>
          <w:sz w:val="22"/>
          <w:szCs w:val="22"/>
        </w:rPr>
        <w:t>cronograma.</w:t>
      </w:r>
    </w:p>
    <w:p w:rsidR="00E758B3" w:rsidRPr="009811FF" w:rsidRDefault="00E758B3" w:rsidP="000F0FB2">
      <w:pPr>
        <w:pStyle w:val="Default"/>
        <w:jc w:val="both"/>
        <w:rPr>
          <w:rFonts w:asciiTheme="minorHAnsi" w:hAnsiTheme="minorHAnsi" w:cs="Arial"/>
          <w:i/>
          <w:color w:val="808080" w:themeColor="background1" w:themeShade="80"/>
          <w:sz w:val="22"/>
          <w:szCs w:val="22"/>
        </w:rPr>
      </w:pPr>
    </w:p>
    <w:p w:rsidR="00E758B3" w:rsidRDefault="00E758B3" w:rsidP="00C36D0F">
      <w:pPr>
        <w:pStyle w:val="Default"/>
        <w:ind w:firstLine="708"/>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Ejemplo: </w:t>
      </w:r>
    </w:p>
    <w:p w:rsidR="00DF1A26" w:rsidRDefault="00DF1A26" w:rsidP="00423A0D">
      <w:pPr>
        <w:pStyle w:val="Default"/>
        <w:jc w:val="both"/>
        <w:rPr>
          <w:rFonts w:asciiTheme="minorHAnsi" w:hAnsiTheme="minorHAnsi" w:cs="Arial"/>
          <w:i/>
          <w:color w:val="808080" w:themeColor="background1" w:themeShade="80"/>
          <w:sz w:val="22"/>
          <w:szCs w:val="22"/>
        </w:rPr>
      </w:pPr>
    </w:p>
    <w:tbl>
      <w:tblPr>
        <w:tblStyle w:val="Tablaconcuadrcula"/>
        <w:tblW w:w="0" w:type="auto"/>
        <w:tblInd w:w="817" w:type="dxa"/>
        <w:tblLook w:val="04A0" w:firstRow="1" w:lastRow="0" w:firstColumn="1" w:lastColumn="0" w:noHBand="0" w:noVBand="1"/>
      </w:tblPr>
      <w:tblGrid>
        <w:gridCol w:w="1616"/>
        <w:gridCol w:w="1326"/>
        <w:gridCol w:w="1258"/>
        <w:gridCol w:w="1258"/>
        <w:gridCol w:w="1070"/>
        <w:gridCol w:w="1149"/>
      </w:tblGrid>
      <w:tr w:rsidR="00DF1A26" w:rsidRPr="009811FF" w:rsidTr="00C36D0F">
        <w:tc>
          <w:tcPr>
            <w:tcW w:w="1474" w:type="dxa"/>
          </w:tcPr>
          <w:p w:rsidR="00DF1A26" w:rsidRPr="009811FF" w:rsidRDefault="00DF1A26" w:rsidP="004708E8">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Visita</w:t>
            </w:r>
          </w:p>
          <w:p w:rsidR="00DF1A26" w:rsidRPr="009811FF" w:rsidRDefault="00DF1A26" w:rsidP="004708E8">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Procedimientos</w:t>
            </w:r>
          </w:p>
        </w:tc>
        <w:tc>
          <w:tcPr>
            <w:tcW w:w="1363"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Visita 0</w:t>
            </w:r>
          </w:p>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(selección)</w:t>
            </w:r>
          </w:p>
        </w:tc>
        <w:tc>
          <w:tcPr>
            <w:tcW w:w="1317"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Visita 1</w:t>
            </w:r>
          </w:p>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(semana 4)</w:t>
            </w:r>
          </w:p>
        </w:tc>
        <w:tc>
          <w:tcPr>
            <w:tcW w:w="1317"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Visita 3</w:t>
            </w:r>
          </w:p>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(semana 8)</w:t>
            </w:r>
          </w:p>
        </w:tc>
        <w:tc>
          <w:tcPr>
            <w:tcW w:w="1189"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w:t>
            </w:r>
          </w:p>
        </w:tc>
        <w:tc>
          <w:tcPr>
            <w:tcW w:w="1243"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Visita final</w:t>
            </w:r>
          </w:p>
        </w:tc>
      </w:tr>
      <w:tr w:rsidR="00DF1A26" w:rsidRPr="009811FF" w:rsidTr="00C36D0F">
        <w:tc>
          <w:tcPr>
            <w:tcW w:w="1474" w:type="dxa"/>
          </w:tcPr>
          <w:p w:rsidR="00DF1A26" w:rsidRPr="009811FF" w:rsidRDefault="00DF1A26" w:rsidP="004708E8">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Consentimiento informado</w:t>
            </w:r>
          </w:p>
        </w:tc>
        <w:tc>
          <w:tcPr>
            <w:tcW w:w="1363"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317"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p>
        </w:tc>
        <w:tc>
          <w:tcPr>
            <w:tcW w:w="1317"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189"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p>
        </w:tc>
        <w:tc>
          <w:tcPr>
            <w:tcW w:w="1243"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r>
      <w:tr w:rsidR="00DF1A26" w:rsidRPr="009811FF" w:rsidTr="00C36D0F">
        <w:tc>
          <w:tcPr>
            <w:tcW w:w="1474" w:type="dxa"/>
          </w:tcPr>
          <w:p w:rsidR="00DF1A26" w:rsidRPr="009811FF" w:rsidRDefault="00DF1A26" w:rsidP="004708E8">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Cuestionario ad-hoc</w:t>
            </w:r>
          </w:p>
        </w:tc>
        <w:tc>
          <w:tcPr>
            <w:tcW w:w="1363"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317"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p>
        </w:tc>
        <w:tc>
          <w:tcPr>
            <w:tcW w:w="1317"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p>
        </w:tc>
        <w:tc>
          <w:tcPr>
            <w:tcW w:w="1189"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p>
        </w:tc>
        <w:tc>
          <w:tcPr>
            <w:tcW w:w="1243"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r>
      <w:tr w:rsidR="00DF1A26" w:rsidRPr="009811FF" w:rsidTr="00C36D0F">
        <w:tc>
          <w:tcPr>
            <w:tcW w:w="1474" w:type="dxa"/>
          </w:tcPr>
          <w:p w:rsidR="00DF1A26" w:rsidRPr="009811FF" w:rsidRDefault="00DF1A26" w:rsidP="004708E8">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Muestra de sangre para biomarcadores</w:t>
            </w:r>
          </w:p>
        </w:tc>
        <w:tc>
          <w:tcPr>
            <w:tcW w:w="1363"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317"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p>
        </w:tc>
        <w:tc>
          <w:tcPr>
            <w:tcW w:w="1317"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p>
        </w:tc>
        <w:tc>
          <w:tcPr>
            <w:tcW w:w="1189"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243" w:type="dxa"/>
          </w:tcPr>
          <w:p w:rsidR="00DF1A26" w:rsidRPr="009811FF" w:rsidRDefault="00DF1A26" w:rsidP="004708E8">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r>
    </w:tbl>
    <w:p w:rsidR="00DF1A26" w:rsidRPr="009811FF" w:rsidRDefault="00DF1A26" w:rsidP="00423A0D">
      <w:pPr>
        <w:pStyle w:val="Default"/>
        <w:jc w:val="both"/>
        <w:rPr>
          <w:rFonts w:asciiTheme="minorHAnsi" w:hAnsiTheme="minorHAnsi" w:cs="Arial"/>
          <w:i/>
          <w:color w:val="808080" w:themeColor="background1" w:themeShade="80"/>
          <w:sz w:val="22"/>
          <w:szCs w:val="22"/>
        </w:rPr>
      </w:pPr>
    </w:p>
    <w:p w:rsidR="00D11CFA" w:rsidRPr="009811FF" w:rsidRDefault="005656C5" w:rsidP="00C36D0F">
      <w:pPr>
        <w:pStyle w:val="Default"/>
        <w:numPr>
          <w:ilvl w:val="1"/>
          <w:numId w:val="49"/>
        </w:numPr>
        <w:ind w:left="1134" w:hanging="425"/>
        <w:rPr>
          <w:rFonts w:asciiTheme="minorHAnsi" w:hAnsiTheme="minorHAnsi" w:cs="Arial"/>
          <w:b/>
          <w:color w:val="auto"/>
          <w:sz w:val="22"/>
          <w:szCs w:val="22"/>
        </w:rPr>
      </w:pPr>
      <w:r w:rsidRPr="009811FF">
        <w:rPr>
          <w:rFonts w:asciiTheme="minorHAnsi" w:hAnsiTheme="minorHAnsi" w:cs="Arial"/>
          <w:b/>
          <w:color w:val="auto"/>
          <w:sz w:val="22"/>
          <w:szCs w:val="22"/>
        </w:rPr>
        <w:t>Gestión de los datos</w:t>
      </w:r>
    </w:p>
    <w:p w:rsidR="00DF1A26" w:rsidRPr="009811FF" w:rsidRDefault="00DF1A26" w:rsidP="00423A0D">
      <w:pPr>
        <w:pStyle w:val="Default"/>
        <w:ind w:left="6"/>
        <w:rPr>
          <w:rFonts w:asciiTheme="minorHAnsi" w:hAnsiTheme="minorHAnsi" w:cs="Arial"/>
          <w:b/>
          <w:color w:val="auto"/>
          <w:sz w:val="22"/>
          <w:szCs w:val="22"/>
        </w:rPr>
      </w:pPr>
    </w:p>
    <w:p w:rsidR="005656C5" w:rsidRPr="00E1670D" w:rsidRDefault="000E7696" w:rsidP="00AD310C">
      <w:pPr>
        <w:pStyle w:val="Default"/>
        <w:ind w:left="708"/>
        <w:jc w:val="both"/>
        <w:rPr>
          <w:rFonts w:asciiTheme="minorHAnsi" w:hAnsiTheme="minorHAnsi" w:cs="Arial"/>
          <w:i/>
          <w:color w:val="808080" w:themeColor="background1" w:themeShade="80"/>
          <w:sz w:val="22"/>
          <w:szCs w:val="22"/>
        </w:rPr>
      </w:pPr>
      <w:r w:rsidRPr="00E1670D">
        <w:rPr>
          <w:rFonts w:asciiTheme="minorHAnsi" w:hAnsiTheme="minorHAnsi" w:cs="Arial"/>
          <w:i/>
          <w:color w:val="808080" w:themeColor="background1" w:themeShade="80"/>
          <w:sz w:val="22"/>
          <w:szCs w:val="22"/>
        </w:rPr>
        <w:t>Se especificará cómo y dónde se registrarán los datos (cuadernos de recogida de datos, bases de datos electrónicas, bases de datos online), y qué estrategias se utilizarán para preservar la</w:t>
      </w:r>
      <w:r w:rsidR="00D57B63" w:rsidRPr="00E1670D">
        <w:rPr>
          <w:rFonts w:asciiTheme="minorHAnsi" w:hAnsiTheme="minorHAnsi" w:cs="Arial"/>
          <w:i/>
          <w:color w:val="808080" w:themeColor="background1" w:themeShade="80"/>
          <w:sz w:val="22"/>
          <w:szCs w:val="22"/>
        </w:rPr>
        <w:t xml:space="preserve"> confidencialidad de los mismos.</w:t>
      </w:r>
    </w:p>
    <w:p w:rsidR="005656C5" w:rsidRPr="00C36D0F" w:rsidRDefault="005656C5" w:rsidP="00423A0D">
      <w:pPr>
        <w:pStyle w:val="Default"/>
        <w:ind w:left="6"/>
        <w:rPr>
          <w:rFonts w:asciiTheme="minorHAnsi" w:hAnsiTheme="minorHAnsi" w:cs="Arial"/>
          <w:b/>
          <w:color w:val="808080" w:themeColor="background1" w:themeShade="80"/>
          <w:sz w:val="22"/>
          <w:szCs w:val="22"/>
        </w:rPr>
      </w:pPr>
    </w:p>
    <w:p w:rsidR="00323D39" w:rsidRDefault="00EE0AC6" w:rsidP="003C586B">
      <w:pPr>
        <w:pStyle w:val="Default"/>
        <w:numPr>
          <w:ilvl w:val="1"/>
          <w:numId w:val="49"/>
        </w:numPr>
        <w:ind w:left="1134" w:hanging="425"/>
        <w:rPr>
          <w:rFonts w:asciiTheme="minorHAnsi" w:hAnsiTheme="minorHAnsi" w:cs="Arial"/>
          <w:b/>
          <w:color w:val="auto"/>
          <w:sz w:val="22"/>
          <w:szCs w:val="22"/>
        </w:rPr>
      </w:pPr>
      <w:r w:rsidRPr="009811FF">
        <w:rPr>
          <w:rFonts w:asciiTheme="minorHAnsi" w:hAnsiTheme="minorHAnsi" w:cs="Arial"/>
          <w:b/>
          <w:color w:val="auto"/>
          <w:sz w:val="22"/>
          <w:szCs w:val="22"/>
        </w:rPr>
        <w:t xml:space="preserve"> </w:t>
      </w:r>
      <w:r w:rsidR="00F032F6" w:rsidRPr="009811FF">
        <w:rPr>
          <w:rFonts w:asciiTheme="minorHAnsi" w:hAnsiTheme="minorHAnsi" w:cs="Arial"/>
          <w:b/>
          <w:color w:val="auto"/>
          <w:sz w:val="22"/>
          <w:szCs w:val="22"/>
        </w:rPr>
        <w:t>Métodos estadísticos</w:t>
      </w:r>
    </w:p>
    <w:p w:rsidR="003C586B" w:rsidRDefault="003C586B" w:rsidP="00C36D0F">
      <w:pPr>
        <w:pStyle w:val="Default"/>
        <w:ind w:left="1134"/>
        <w:rPr>
          <w:rFonts w:asciiTheme="minorHAnsi" w:hAnsiTheme="minorHAnsi" w:cs="Arial"/>
          <w:b/>
          <w:color w:val="auto"/>
          <w:sz w:val="22"/>
          <w:szCs w:val="22"/>
        </w:rPr>
      </w:pPr>
    </w:p>
    <w:p w:rsidR="00AA039B" w:rsidRDefault="003C586B" w:rsidP="00AA039B">
      <w:pPr>
        <w:pStyle w:val="Default"/>
        <w:numPr>
          <w:ilvl w:val="2"/>
          <w:numId w:val="49"/>
        </w:numPr>
        <w:rPr>
          <w:rFonts w:asciiTheme="minorHAnsi" w:hAnsiTheme="minorHAnsi" w:cs="Arial"/>
          <w:b/>
          <w:color w:val="auto"/>
          <w:sz w:val="22"/>
          <w:szCs w:val="22"/>
        </w:rPr>
      </w:pPr>
      <w:r>
        <w:rPr>
          <w:rFonts w:asciiTheme="minorHAnsi" w:hAnsiTheme="minorHAnsi" w:cs="Arial"/>
          <w:b/>
          <w:color w:val="auto"/>
          <w:sz w:val="22"/>
          <w:szCs w:val="22"/>
        </w:rPr>
        <w:t>Estimación del tamaño muestral</w:t>
      </w:r>
    </w:p>
    <w:p w:rsidR="00AA039B" w:rsidRDefault="00AA039B" w:rsidP="00AA039B">
      <w:pPr>
        <w:pStyle w:val="Default"/>
        <w:rPr>
          <w:rFonts w:asciiTheme="minorHAnsi" w:hAnsiTheme="minorHAnsi" w:cs="Arial"/>
          <w:b/>
          <w:color w:val="auto"/>
          <w:sz w:val="22"/>
          <w:szCs w:val="22"/>
        </w:rPr>
      </w:pPr>
    </w:p>
    <w:p w:rsidR="00AA039B" w:rsidRPr="004708E8" w:rsidRDefault="00AA039B" w:rsidP="00AA039B">
      <w:pPr>
        <w:pStyle w:val="Default"/>
        <w:ind w:left="1416"/>
        <w:jc w:val="both"/>
        <w:rPr>
          <w:rFonts w:asciiTheme="minorHAnsi" w:hAnsiTheme="minorHAnsi" w:cs="Arial"/>
          <w:i/>
          <w:color w:val="808080" w:themeColor="background1" w:themeShade="80"/>
          <w:sz w:val="22"/>
          <w:szCs w:val="22"/>
        </w:rPr>
      </w:pPr>
      <w:r w:rsidRPr="004708E8">
        <w:rPr>
          <w:rFonts w:asciiTheme="minorHAnsi" w:hAnsiTheme="minorHAnsi" w:cs="Arial"/>
          <w:i/>
          <w:color w:val="808080" w:themeColor="background1" w:themeShade="80"/>
          <w:sz w:val="22"/>
          <w:szCs w:val="22"/>
        </w:rPr>
        <w:t>Cuando se disponga de un tamaño de muestra fijo, éste debe ser argumentado.</w:t>
      </w:r>
    </w:p>
    <w:p w:rsidR="00AA039B" w:rsidRPr="004708E8" w:rsidRDefault="00AA039B" w:rsidP="00AA039B">
      <w:pPr>
        <w:pStyle w:val="Default"/>
        <w:jc w:val="both"/>
        <w:rPr>
          <w:rFonts w:asciiTheme="minorHAnsi" w:hAnsiTheme="minorHAnsi" w:cs="Arial"/>
          <w:i/>
          <w:color w:val="808080" w:themeColor="background1" w:themeShade="80"/>
          <w:sz w:val="22"/>
          <w:szCs w:val="22"/>
        </w:rPr>
      </w:pPr>
    </w:p>
    <w:p w:rsidR="00AA039B" w:rsidRPr="004708E8" w:rsidRDefault="00AA039B" w:rsidP="00AA039B">
      <w:pPr>
        <w:pStyle w:val="Default"/>
        <w:ind w:left="1416"/>
        <w:jc w:val="both"/>
        <w:rPr>
          <w:rFonts w:asciiTheme="minorHAnsi" w:hAnsiTheme="minorHAnsi" w:cs="Arial"/>
          <w:i/>
          <w:color w:val="808080" w:themeColor="background1" w:themeShade="80"/>
          <w:sz w:val="22"/>
          <w:szCs w:val="22"/>
        </w:rPr>
      </w:pPr>
      <w:r w:rsidRPr="004708E8">
        <w:rPr>
          <w:rFonts w:asciiTheme="minorHAnsi" w:hAnsiTheme="minorHAnsi" w:cs="Arial"/>
          <w:i/>
          <w:color w:val="808080" w:themeColor="background1" w:themeShade="80"/>
          <w:sz w:val="22"/>
          <w:szCs w:val="22"/>
        </w:rPr>
        <w:t xml:space="preserve">Debe justificarse el cálculo del tamaño de la muestra si el objetivo del estudio es hacer inferencia estadística, por ejemplo: </w:t>
      </w:r>
    </w:p>
    <w:p w:rsidR="00AA039B" w:rsidRPr="004708E8" w:rsidRDefault="00AA039B" w:rsidP="00AA039B">
      <w:pPr>
        <w:pStyle w:val="Default"/>
        <w:jc w:val="both"/>
        <w:rPr>
          <w:rFonts w:asciiTheme="minorHAnsi" w:hAnsiTheme="minorHAnsi" w:cs="Arial"/>
          <w:i/>
          <w:color w:val="808080" w:themeColor="background1" w:themeShade="80"/>
          <w:sz w:val="22"/>
          <w:szCs w:val="22"/>
        </w:rPr>
      </w:pPr>
    </w:p>
    <w:p w:rsidR="00AA039B" w:rsidRPr="004708E8" w:rsidRDefault="00AA039B" w:rsidP="00AA039B">
      <w:pPr>
        <w:pStyle w:val="Default"/>
        <w:ind w:left="1416"/>
        <w:jc w:val="both"/>
        <w:rPr>
          <w:rFonts w:asciiTheme="minorHAnsi" w:hAnsiTheme="minorHAnsi" w:cs="Arial"/>
          <w:i/>
          <w:color w:val="808080" w:themeColor="background1" w:themeShade="80"/>
          <w:sz w:val="22"/>
          <w:szCs w:val="22"/>
        </w:rPr>
      </w:pPr>
      <w:r w:rsidRPr="004708E8">
        <w:rPr>
          <w:rFonts w:asciiTheme="minorHAnsi" w:hAnsiTheme="minorHAnsi" w:cs="Arial"/>
          <w:i/>
          <w:color w:val="808080" w:themeColor="background1" w:themeShade="80"/>
          <w:sz w:val="22"/>
          <w:szCs w:val="22"/>
        </w:rPr>
        <w:t xml:space="preserve">En estudios observacionales en los que se pretende estimar parámetros poblacionales a partir de los valores observados en la muestra, se debe indicar el grado de precisión (intervalo de confianza) que se puede alcanzar con la n estimada. </w:t>
      </w:r>
    </w:p>
    <w:p w:rsidR="00AA039B" w:rsidRPr="004708E8" w:rsidRDefault="00AA039B" w:rsidP="00AA039B">
      <w:pPr>
        <w:pStyle w:val="Default"/>
        <w:jc w:val="both"/>
        <w:rPr>
          <w:rFonts w:asciiTheme="minorHAnsi" w:hAnsiTheme="minorHAnsi" w:cs="Arial"/>
          <w:i/>
          <w:color w:val="808080" w:themeColor="background1" w:themeShade="80"/>
          <w:sz w:val="22"/>
          <w:szCs w:val="22"/>
        </w:rPr>
      </w:pPr>
    </w:p>
    <w:p w:rsidR="00AA039B" w:rsidRDefault="00AA039B" w:rsidP="00C36D0F">
      <w:pPr>
        <w:pStyle w:val="Default"/>
        <w:ind w:left="1416"/>
        <w:jc w:val="both"/>
        <w:rPr>
          <w:rFonts w:asciiTheme="minorHAnsi" w:hAnsiTheme="minorHAnsi" w:cs="Arial"/>
          <w:b/>
          <w:color w:val="auto"/>
          <w:sz w:val="22"/>
          <w:szCs w:val="22"/>
        </w:rPr>
      </w:pPr>
      <w:r w:rsidRPr="004708E8">
        <w:rPr>
          <w:rFonts w:asciiTheme="minorHAnsi" w:hAnsiTheme="minorHAnsi" w:cs="Arial"/>
          <w:i/>
          <w:color w:val="808080" w:themeColor="background1" w:themeShade="80"/>
          <w:sz w:val="22"/>
          <w:szCs w:val="22"/>
        </w:rPr>
        <w:t xml:space="preserve">En estudios de contraste de hipótesis (por ejemplo, comparación de medias o proporciones entre dos grupos) se deben especificar los parámetros utilizados para el cálculo: </w:t>
      </w:r>
      <w:r w:rsidRPr="004708E8">
        <w:rPr>
          <w:rFonts w:asciiTheme="minorHAnsi" w:hAnsiTheme="minorHAnsi" w:cs="Arial"/>
          <w:b/>
          <w:i/>
          <w:color w:val="808080" w:themeColor="background1" w:themeShade="80"/>
          <w:sz w:val="22"/>
          <w:szCs w:val="22"/>
        </w:rPr>
        <w:t>magnitud de la diferencia</w:t>
      </w:r>
      <w:r w:rsidRPr="004708E8">
        <w:rPr>
          <w:rFonts w:asciiTheme="minorHAnsi" w:hAnsiTheme="minorHAnsi" w:cs="Arial"/>
          <w:i/>
          <w:color w:val="808080" w:themeColor="background1" w:themeShade="80"/>
          <w:sz w:val="22"/>
          <w:szCs w:val="22"/>
        </w:rPr>
        <w:t xml:space="preserve"> que se considera con relevancia clínica, el </w:t>
      </w:r>
      <w:r w:rsidRPr="004708E8">
        <w:rPr>
          <w:rFonts w:asciiTheme="minorHAnsi" w:hAnsiTheme="minorHAnsi" w:cs="Arial"/>
          <w:b/>
          <w:i/>
          <w:color w:val="808080" w:themeColor="background1" w:themeShade="80"/>
          <w:sz w:val="22"/>
          <w:szCs w:val="22"/>
        </w:rPr>
        <w:t>error alfa</w:t>
      </w:r>
      <w:r w:rsidRPr="004708E8">
        <w:rPr>
          <w:rFonts w:asciiTheme="minorHAnsi" w:hAnsiTheme="minorHAnsi" w:cs="Arial"/>
          <w:i/>
          <w:color w:val="808080" w:themeColor="background1" w:themeShade="80"/>
          <w:sz w:val="22"/>
          <w:szCs w:val="22"/>
        </w:rPr>
        <w:t xml:space="preserve"> y el </w:t>
      </w:r>
      <w:r w:rsidRPr="004708E8">
        <w:rPr>
          <w:rFonts w:asciiTheme="minorHAnsi" w:hAnsiTheme="minorHAnsi" w:cs="Arial"/>
          <w:b/>
          <w:i/>
          <w:color w:val="808080" w:themeColor="background1" w:themeShade="80"/>
          <w:sz w:val="22"/>
          <w:szCs w:val="22"/>
        </w:rPr>
        <w:t>error beta</w:t>
      </w:r>
      <w:r w:rsidRPr="004708E8">
        <w:rPr>
          <w:rFonts w:asciiTheme="minorHAnsi" w:hAnsiTheme="minorHAnsi" w:cs="Arial"/>
          <w:i/>
          <w:color w:val="808080" w:themeColor="background1" w:themeShade="80"/>
          <w:sz w:val="22"/>
          <w:szCs w:val="22"/>
        </w:rPr>
        <w:t xml:space="preserve"> (poder estadístico). Se deberán tener en cuenta las posibles pérdidas de participantes.</w:t>
      </w:r>
    </w:p>
    <w:p w:rsidR="00AA039B" w:rsidRDefault="00AA039B" w:rsidP="00C36D0F">
      <w:pPr>
        <w:pStyle w:val="Default"/>
        <w:rPr>
          <w:rFonts w:asciiTheme="minorHAnsi" w:hAnsiTheme="minorHAnsi" w:cs="Arial"/>
          <w:b/>
          <w:color w:val="auto"/>
          <w:sz w:val="22"/>
          <w:szCs w:val="22"/>
        </w:rPr>
      </w:pPr>
    </w:p>
    <w:p w:rsidR="00AA039B" w:rsidRPr="00C36D0F" w:rsidRDefault="00AA039B" w:rsidP="00C36D0F">
      <w:pPr>
        <w:pStyle w:val="Default"/>
        <w:numPr>
          <w:ilvl w:val="2"/>
          <w:numId w:val="49"/>
        </w:numPr>
        <w:rPr>
          <w:rFonts w:asciiTheme="minorHAnsi" w:hAnsiTheme="minorHAnsi" w:cs="Arial"/>
          <w:b/>
          <w:color w:val="auto"/>
          <w:sz w:val="22"/>
          <w:szCs w:val="22"/>
        </w:rPr>
      </w:pPr>
      <w:r w:rsidRPr="00AA039B">
        <w:rPr>
          <w:rFonts w:asciiTheme="minorHAnsi" w:hAnsiTheme="minorHAnsi" w:cs="Arial"/>
          <w:b/>
          <w:color w:val="auto"/>
          <w:sz w:val="22"/>
          <w:szCs w:val="22"/>
        </w:rPr>
        <w:t>Análisis estadístico:</w:t>
      </w:r>
    </w:p>
    <w:p w:rsidR="00AA039B" w:rsidRPr="009811FF" w:rsidRDefault="00AA039B" w:rsidP="00AA039B">
      <w:pPr>
        <w:pStyle w:val="Default"/>
        <w:jc w:val="both"/>
        <w:rPr>
          <w:rFonts w:asciiTheme="minorHAnsi" w:hAnsiTheme="minorHAnsi" w:cs="Arial"/>
          <w:i/>
          <w:color w:val="808080" w:themeColor="background1" w:themeShade="80"/>
          <w:sz w:val="22"/>
          <w:szCs w:val="22"/>
        </w:rPr>
      </w:pPr>
    </w:p>
    <w:p w:rsidR="00AA039B" w:rsidRDefault="00AA039B" w:rsidP="00C36D0F">
      <w:pPr>
        <w:pStyle w:val="Default"/>
        <w:ind w:left="707" w:firstLine="709"/>
        <w:rPr>
          <w:rFonts w:asciiTheme="minorHAnsi" w:hAnsiTheme="minorHAnsi" w:cs="Arial"/>
          <w:b/>
          <w:color w:val="auto"/>
          <w:sz w:val="22"/>
          <w:szCs w:val="22"/>
        </w:rPr>
      </w:pPr>
      <w:r w:rsidRPr="009811FF">
        <w:rPr>
          <w:rFonts w:asciiTheme="minorHAnsi" w:hAnsiTheme="minorHAnsi" w:cs="Arial"/>
          <w:i/>
          <w:color w:val="808080" w:themeColor="background1" w:themeShade="80"/>
          <w:sz w:val="22"/>
          <w:szCs w:val="22"/>
        </w:rPr>
        <w:t>Debe detallarse el método de análisis para las principales variables del ensayo</w:t>
      </w:r>
    </w:p>
    <w:p w:rsidR="00F11F9B" w:rsidRPr="009811FF" w:rsidRDefault="00F11F9B" w:rsidP="000F0FB2">
      <w:pPr>
        <w:pStyle w:val="Default"/>
        <w:jc w:val="both"/>
        <w:rPr>
          <w:rFonts w:asciiTheme="minorHAnsi" w:hAnsiTheme="minorHAnsi" w:cs="Arial"/>
          <w:b/>
          <w:color w:val="auto"/>
          <w:sz w:val="22"/>
          <w:szCs w:val="22"/>
        </w:rPr>
      </w:pPr>
    </w:p>
    <w:p w:rsidR="000E7696" w:rsidRPr="009811FF" w:rsidRDefault="00EE0AC6" w:rsidP="00C36D0F">
      <w:pPr>
        <w:pStyle w:val="Default"/>
        <w:numPr>
          <w:ilvl w:val="1"/>
          <w:numId w:val="49"/>
        </w:numPr>
        <w:ind w:left="1134" w:hanging="425"/>
        <w:jc w:val="both"/>
        <w:rPr>
          <w:rFonts w:asciiTheme="minorHAnsi" w:hAnsiTheme="minorHAnsi" w:cs="Arial"/>
          <w:b/>
          <w:sz w:val="22"/>
          <w:szCs w:val="22"/>
        </w:rPr>
      </w:pPr>
      <w:r w:rsidRPr="009811FF">
        <w:rPr>
          <w:rFonts w:asciiTheme="minorHAnsi" w:hAnsiTheme="minorHAnsi" w:cs="Arial"/>
          <w:b/>
          <w:color w:val="auto"/>
          <w:sz w:val="22"/>
          <w:szCs w:val="22"/>
        </w:rPr>
        <w:t xml:space="preserve"> </w:t>
      </w:r>
      <w:r w:rsidR="00904A72" w:rsidRPr="009811FF">
        <w:rPr>
          <w:rFonts w:asciiTheme="minorHAnsi" w:hAnsiTheme="minorHAnsi" w:cs="Arial"/>
          <w:b/>
          <w:color w:val="auto"/>
          <w:sz w:val="22"/>
          <w:szCs w:val="22"/>
        </w:rPr>
        <w:t>Limitaciones y sesgos</w:t>
      </w:r>
    </w:p>
    <w:p w:rsidR="000E7696" w:rsidRPr="009811FF" w:rsidRDefault="000E7696" w:rsidP="000F0FB2">
      <w:pPr>
        <w:pStyle w:val="Default"/>
        <w:jc w:val="both"/>
        <w:rPr>
          <w:rFonts w:asciiTheme="minorHAnsi" w:hAnsiTheme="minorHAnsi" w:cs="Arial"/>
          <w:b/>
          <w:sz w:val="22"/>
          <w:szCs w:val="22"/>
        </w:rPr>
      </w:pPr>
    </w:p>
    <w:p w:rsidR="00423A0D" w:rsidRPr="009811FF" w:rsidRDefault="000E7696" w:rsidP="00AD310C">
      <w:pPr>
        <w:pStyle w:val="Default"/>
        <w:ind w:left="708"/>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Deben describirse las limitaciones inherentes al diseño, a la fuente de información y a los métodos de análisis.</w:t>
      </w:r>
    </w:p>
    <w:p w:rsidR="00423A0D" w:rsidRPr="009811FF" w:rsidRDefault="00423A0D" w:rsidP="00423A0D">
      <w:pPr>
        <w:pStyle w:val="Default"/>
        <w:jc w:val="both"/>
        <w:rPr>
          <w:rFonts w:asciiTheme="minorHAnsi" w:hAnsiTheme="minorHAnsi" w:cs="Arial"/>
          <w:i/>
          <w:color w:val="808080" w:themeColor="background1" w:themeShade="80"/>
          <w:sz w:val="22"/>
          <w:szCs w:val="22"/>
        </w:rPr>
      </w:pPr>
    </w:p>
    <w:p w:rsidR="00423A0D" w:rsidRPr="009811FF" w:rsidRDefault="00423A0D" w:rsidP="00423A0D">
      <w:pPr>
        <w:pStyle w:val="Default"/>
        <w:jc w:val="both"/>
        <w:rPr>
          <w:rFonts w:asciiTheme="minorHAnsi" w:hAnsiTheme="minorHAnsi" w:cs="Arial"/>
          <w:i/>
          <w:color w:val="808080" w:themeColor="background1" w:themeShade="80"/>
          <w:sz w:val="22"/>
          <w:szCs w:val="22"/>
        </w:rPr>
      </w:pPr>
    </w:p>
    <w:p w:rsidR="00883F09" w:rsidRPr="009811FF" w:rsidRDefault="00883F09" w:rsidP="00C36D0F">
      <w:pPr>
        <w:pStyle w:val="Default"/>
        <w:numPr>
          <w:ilvl w:val="0"/>
          <w:numId w:val="49"/>
        </w:numPr>
        <w:jc w:val="both"/>
        <w:rPr>
          <w:rFonts w:asciiTheme="minorHAnsi" w:hAnsiTheme="minorHAnsi" w:cs="Arial"/>
          <w:i/>
          <w:color w:val="808080" w:themeColor="background1" w:themeShade="80"/>
          <w:sz w:val="22"/>
          <w:szCs w:val="22"/>
        </w:rPr>
      </w:pPr>
      <w:r w:rsidRPr="009811FF">
        <w:rPr>
          <w:rFonts w:asciiTheme="minorHAnsi" w:hAnsiTheme="minorHAnsi" w:cs="Arial"/>
          <w:b/>
          <w:sz w:val="22"/>
          <w:szCs w:val="22"/>
        </w:rPr>
        <w:t>ASPECTOS ÉTICOS</w:t>
      </w:r>
      <w:r w:rsidR="009C4A89" w:rsidRPr="009811FF">
        <w:rPr>
          <w:rFonts w:asciiTheme="minorHAnsi" w:hAnsiTheme="minorHAnsi" w:cs="Arial"/>
          <w:b/>
          <w:sz w:val="22"/>
          <w:szCs w:val="22"/>
        </w:rPr>
        <w:t xml:space="preserve"> Y LEGALES</w:t>
      </w:r>
    </w:p>
    <w:p w:rsidR="0034693E" w:rsidRPr="009811FF" w:rsidRDefault="0034693E" w:rsidP="00423A0D">
      <w:pPr>
        <w:pStyle w:val="Default"/>
        <w:rPr>
          <w:rFonts w:asciiTheme="minorHAnsi" w:hAnsiTheme="minorHAnsi" w:cs="Arial"/>
          <w:b/>
          <w:color w:val="auto"/>
          <w:sz w:val="22"/>
          <w:szCs w:val="22"/>
        </w:rPr>
      </w:pPr>
    </w:p>
    <w:p w:rsidR="00706C5D" w:rsidRPr="009811FF" w:rsidRDefault="00883F09" w:rsidP="00C36D0F">
      <w:pPr>
        <w:pStyle w:val="Default"/>
        <w:numPr>
          <w:ilvl w:val="1"/>
          <w:numId w:val="49"/>
        </w:numPr>
        <w:ind w:left="1134" w:hanging="425"/>
        <w:rPr>
          <w:rFonts w:asciiTheme="minorHAnsi" w:hAnsiTheme="minorHAnsi" w:cs="Arial"/>
          <w:b/>
          <w:color w:val="auto"/>
          <w:sz w:val="22"/>
          <w:szCs w:val="22"/>
        </w:rPr>
      </w:pPr>
      <w:r w:rsidRPr="009811FF">
        <w:rPr>
          <w:rFonts w:asciiTheme="minorHAnsi" w:hAnsiTheme="minorHAnsi" w:cs="Arial"/>
          <w:b/>
          <w:color w:val="auto"/>
          <w:sz w:val="22"/>
          <w:szCs w:val="22"/>
        </w:rPr>
        <w:t>Evaluación beneficio-riesgo para los sujetos de investigación</w:t>
      </w:r>
    </w:p>
    <w:p w:rsidR="009C4A89" w:rsidRPr="009811FF" w:rsidRDefault="009C4A89" w:rsidP="000F0FB2">
      <w:pPr>
        <w:pStyle w:val="Default"/>
        <w:rPr>
          <w:rFonts w:asciiTheme="minorHAnsi" w:hAnsiTheme="minorHAnsi" w:cs="Arial"/>
          <w:b/>
          <w:color w:val="auto"/>
          <w:sz w:val="22"/>
          <w:szCs w:val="22"/>
        </w:rPr>
      </w:pPr>
    </w:p>
    <w:p w:rsidR="00706C5D" w:rsidRPr="009811FF" w:rsidRDefault="00932622" w:rsidP="00EE0AC6">
      <w:pPr>
        <w:pStyle w:val="Default"/>
        <w:ind w:firstLine="708"/>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Compromiso de someter el estudio a la evaluación</w:t>
      </w:r>
      <w:r w:rsidR="00230252" w:rsidRPr="009811FF">
        <w:rPr>
          <w:rFonts w:asciiTheme="minorHAnsi" w:hAnsiTheme="minorHAnsi" w:cs="Arial"/>
          <w:i/>
          <w:color w:val="808080" w:themeColor="background1" w:themeShade="80"/>
          <w:sz w:val="22"/>
          <w:szCs w:val="22"/>
        </w:rPr>
        <w:t xml:space="preserve"> por un CEI acreditado</w:t>
      </w:r>
    </w:p>
    <w:p w:rsidR="00423A0D" w:rsidRPr="009811FF" w:rsidRDefault="00423A0D" w:rsidP="00423A0D">
      <w:pPr>
        <w:pStyle w:val="Default"/>
        <w:jc w:val="both"/>
        <w:rPr>
          <w:rFonts w:asciiTheme="minorHAnsi" w:hAnsiTheme="minorHAnsi" w:cs="Arial"/>
          <w:i/>
          <w:color w:val="808080" w:themeColor="background1" w:themeShade="80"/>
          <w:sz w:val="22"/>
          <w:szCs w:val="22"/>
        </w:rPr>
      </w:pPr>
    </w:p>
    <w:p w:rsidR="0034693E" w:rsidRPr="009811FF" w:rsidRDefault="00F9068C" w:rsidP="00EE0AC6">
      <w:pPr>
        <w:pStyle w:val="Default"/>
        <w:ind w:left="708"/>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Compromiso</w:t>
      </w:r>
      <w:r w:rsidR="0034693E" w:rsidRPr="009811FF">
        <w:rPr>
          <w:rFonts w:asciiTheme="minorHAnsi" w:hAnsiTheme="minorHAnsi" w:cs="Arial"/>
          <w:i/>
          <w:color w:val="808080" w:themeColor="background1" w:themeShade="80"/>
          <w:sz w:val="22"/>
          <w:szCs w:val="22"/>
        </w:rPr>
        <w:t xml:space="preserve"> de cumplimiento de </w:t>
      </w:r>
      <w:r w:rsidR="00706C5D" w:rsidRPr="009811FF">
        <w:rPr>
          <w:rFonts w:asciiTheme="minorHAnsi" w:hAnsiTheme="minorHAnsi" w:cs="Arial"/>
          <w:i/>
          <w:color w:val="808080" w:themeColor="background1" w:themeShade="80"/>
          <w:sz w:val="22"/>
          <w:szCs w:val="22"/>
        </w:rPr>
        <w:t>los principios éticos fundamentales</w:t>
      </w:r>
      <w:r w:rsidRPr="009811FF">
        <w:rPr>
          <w:rFonts w:asciiTheme="minorHAnsi" w:hAnsiTheme="minorHAnsi" w:cs="Arial"/>
          <w:i/>
          <w:color w:val="808080" w:themeColor="background1" w:themeShade="80"/>
          <w:sz w:val="22"/>
          <w:szCs w:val="22"/>
        </w:rPr>
        <w:t xml:space="preserve"> </w:t>
      </w:r>
      <w:r w:rsidR="00706C5D" w:rsidRPr="009811FF">
        <w:rPr>
          <w:rFonts w:asciiTheme="minorHAnsi" w:hAnsiTheme="minorHAnsi" w:cs="Arial"/>
          <w:i/>
          <w:color w:val="808080" w:themeColor="background1" w:themeShade="80"/>
          <w:sz w:val="22"/>
          <w:szCs w:val="22"/>
        </w:rPr>
        <w:t xml:space="preserve">y </w:t>
      </w:r>
      <w:r w:rsidRPr="009811FF">
        <w:rPr>
          <w:rFonts w:asciiTheme="minorHAnsi" w:hAnsiTheme="minorHAnsi" w:cs="Arial"/>
          <w:i/>
          <w:color w:val="808080" w:themeColor="background1" w:themeShade="80"/>
          <w:sz w:val="22"/>
          <w:szCs w:val="22"/>
        </w:rPr>
        <w:t xml:space="preserve">de la </w:t>
      </w:r>
      <w:r w:rsidR="0034693E" w:rsidRPr="009811FF">
        <w:rPr>
          <w:rFonts w:asciiTheme="minorHAnsi" w:hAnsiTheme="minorHAnsi" w:cs="Arial"/>
          <w:i/>
          <w:color w:val="808080" w:themeColor="background1" w:themeShade="80"/>
          <w:sz w:val="22"/>
          <w:szCs w:val="22"/>
        </w:rPr>
        <w:t xml:space="preserve">normativa </w:t>
      </w:r>
      <w:r w:rsidRPr="009811FF">
        <w:rPr>
          <w:rFonts w:asciiTheme="minorHAnsi" w:hAnsiTheme="minorHAnsi" w:cs="Arial"/>
          <w:i/>
          <w:color w:val="808080" w:themeColor="background1" w:themeShade="80"/>
          <w:sz w:val="22"/>
          <w:szCs w:val="22"/>
        </w:rPr>
        <w:t>específica</w:t>
      </w:r>
      <w:r w:rsidR="00706C5D" w:rsidRPr="009811FF">
        <w:rPr>
          <w:rFonts w:asciiTheme="minorHAnsi" w:hAnsiTheme="minorHAnsi" w:cs="Arial"/>
          <w:i/>
          <w:color w:val="808080" w:themeColor="background1" w:themeShade="80"/>
          <w:sz w:val="22"/>
          <w:szCs w:val="22"/>
        </w:rPr>
        <w:t xml:space="preserve"> según tipo </w:t>
      </w:r>
      <w:r w:rsidRPr="009811FF">
        <w:rPr>
          <w:rFonts w:asciiTheme="minorHAnsi" w:hAnsiTheme="minorHAnsi" w:cs="Arial"/>
          <w:i/>
          <w:color w:val="808080" w:themeColor="background1" w:themeShade="80"/>
          <w:sz w:val="22"/>
          <w:szCs w:val="22"/>
        </w:rPr>
        <w:t>de</w:t>
      </w:r>
      <w:r w:rsidR="00706C5D" w:rsidRPr="009811FF">
        <w:rPr>
          <w:rFonts w:asciiTheme="minorHAnsi" w:hAnsiTheme="minorHAnsi" w:cs="Arial"/>
          <w:i/>
          <w:color w:val="808080" w:themeColor="background1" w:themeShade="80"/>
          <w:sz w:val="22"/>
          <w:szCs w:val="22"/>
        </w:rPr>
        <w:t xml:space="preserve"> estudio</w:t>
      </w:r>
      <w:r w:rsidR="004820E3">
        <w:rPr>
          <w:rFonts w:asciiTheme="minorHAnsi" w:hAnsiTheme="minorHAnsi" w:cs="Arial"/>
          <w:i/>
          <w:color w:val="808080" w:themeColor="background1" w:themeShade="80"/>
          <w:sz w:val="22"/>
          <w:szCs w:val="22"/>
        </w:rPr>
        <w:t xml:space="preserve"> (indicar sólo las que apliquen</w:t>
      </w:r>
      <w:r w:rsidR="00793906">
        <w:rPr>
          <w:rFonts w:asciiTheme="minorHAnsi" w:hAnsiTheme="minorHAnsi" w:cs="Arial"/>
          <w:i/>
          <w:color w:val="808080" w:themeColor="background1" w:themeShade="80"/>
          <w:sz w:val="22"/>
          <w:szCs w:val="22"/>
        </w:rPr>
        <w:t xml:space="preserve"> en este proyecto</w:t>
      </w:r>
      <w:r w:rsidR="004820E3">
        <w:rPr>
          <w:rFonts w:asciiTheme="minorHAnsi" w:hAnsiTheme="minorHAnsi" w:cs="Arial"/>
          <w:i/>
          <w:color w:val="808080" w:themeColor="background1" w:themeShade="80"/>
          <w:sz w:val="22"/>
          <w:szCs w:val="22"/>
        </w:rPr>
        <w:t>)</w:t>
      </w:r>
      <w:r w:rsidR="00706C5D" w:rsidRPr="009811FF">
        <w:rPr>
          <w:rFonts w:asciiTheme="minorHAnsi" w:hAnsiTheme="minorHAnsi" w:cs="Arial"/>
          <w:i/>
          <w:color w:val="808080" w:themeColor="background1" w:themeShade="80"/>
          <w:sz w:val="22"/>
          <w:szCs w:val="22"/>
        </w:rPr>
        <w:t>:</w:t>
      </w:r>
    </w:p>
    <w:p w:rsidR="00F9068C" w:rsidRPr="009811FF" w:rsidRDefault="00F9068C" w:rsidP="000F0FB2">
      <w:pPr>
        <w:pStyle w:val="Default"/>
        <w:jc w:val="both"/>
        <w:rPr>
          <w:rFonts w:asciiTheme="minorHAnsi" w:hAnsiTheme="minorHAnsi" w:cs="Arial"/>
          <w:color w:val="auto"/>
          <w:sz w:val="22"/>
          <w:szCs w:val="22"/>
        </w:rPr>
      </w:pPr>
    </w:p>
    <w:p w:rsidR="00F11F9B" w:rsidRPr="009811FF" w:rsidRDefault="009C4A89" w:rsidP="00EE0AC6">
      <w:pPr>
        <w:pStyle w:val="Default"/>
        <w:numPr>
          <w:ilvl w:val="0"/>
          <w:numId w:val="48"/>
        </w:numPr>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En todos los estudios: </w:t>
      </w:r>
      <w:r w:rsidR="00F9068C" w:rsidRPr="009811FF">
        <w:rPr>
          <w:rFonts w:asciiTheme="minorHAnsi" w:hAnsiTheme="minorHAnsi" w:cs="Arial"/>
          <w:i/>
          <w:color w:val="808080" w:themeColor="background1" w:themeShade="80"/>
          <w:sz w:val="22"/>
          <w:szCs w:val="22"/>
        </w:rPr>
        <w:t>Declaración de Helsinki (Fortaleza, Brasil, 2013)</w:t>
      </w:r>
    </w:p>
    <w:p w:rsidR="00E1670D" w:rsidRPr="009811FF" w:rsidRDefault="00F11F9B" w:rsidP="00EE0AC6">
      <w:pPr>
        <w:pStyle w:val="Default"/>
        <w:numPr>
          <w:ilvl w:val="0"/>
          <w:numId w:val="48"/>
        </w:numPr>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Investigaciones en las que se analiza y almacena</w:t>
      </w:r>
      <w:r w:rsidR="00DF1A26">
        <w:rPr>
          <w:rFonts w:asciiTheme="minorHAnsi" w:hAnsiTheme="minorHAnsi" w:cs="Arial"/>
          <w:i/>
          <w:color w:val="808080" w:themeColor="background1" w:themeShade="80"/>
          <w:sz w:val="22"/>
          <w:szCs w:val="22"/>
        </w:rPr>
        <w:t xml:space="preserve"> </w:t>
      </w:r>
      <w:r w:rsidRPr="009811FF">
        <w:rPr>
          <w:rFonts w:asciiTheme="minorHAnsi" w:hAnsiTheme="minorHAnsi" w:cs="Arial"/>
          <w:i/>
          <w:color w:val="808080" w:themeColor="background1" w:themeShade="80"/>
          <w:sz w:val="22"/>
          <w:szCs w:val="22"/>
        </w:rPr>
        <w:t xml:space="preserve">material biológico: </w:t>
      </w:r>
      <w:r w:rsidR="00F9068C" w:rsidRPr="009811FF">
        <w:rPr>
          <w:rFonts w:asciiTheme="minorHAnsi" w:hAnsiTheme="minorHAnsi" w:cs="Arial"/>
          <w:i/>
          <w:color w:val="808080" w:themeColor="background1" w:themeShade="80"/>
          <w:sz w:val="22"/>
          <w:szCs w:val="22"/>
        </w:rPr>
        <w:t>Ley 14/2007</w:t>
      </w:r>
      <w:r w:rsidR="00BC7CB4">
        <w:rPr>
          <w:rFonts w:asciiTheme="minorHAnsi" w:hAnsiTheme="minorHAnsi" w:cs="Arial"/>
          <w:i/>
          <w:color w:val="808080" w:themeColor="background1" w:themeShade="80"/>
          <w:sz w:val="22"/>
          <w:szCs w:val="22"/>
        </w:rPr>
        <w:t xml:space="preserve"> </w:t>
      </w:r>
      <w:r w:rsidR="00F9068C" w:rsidRPr="009811FF">
        <w:rPr>
          <w:rFonts w:asciiTheme="minorHAnsi" w:hAnsiTheme="minorHAnsi" w:cs="Arial"/>
          <w:i/>
          <w:color w:val="808080" w:themeColor="background1" w:themeShade="80"/>
          <w:sz w:val="22"/>
          <w:szCs w:val="22"/>
        </w:rPr>
        <w:t xml:space="preserve">de Investigación Biomédica </w:t>
      </w:r>
      <w:r w:rsidRPr="009811FF">
        <w:rPr>
          <w:rFonts w:asciiTheme="minorHAnsi" w:hAnsiTheme="minorHAnsi" w:cs="Arial"/>
          <w:i/>
          <w:color w:val="808080" w:themeColor="background1" w:themeShade="80"/>
          <w:sz w:val="22"/>
          <w:szCs w:val="22"/>
        </w:rPr>
        <w:t>y Real Decreto 1716/2011 de regulación de Biobancos</w:t>
      </w:r>
    </w:p>
    <w:p w:rsidR="00E1670D" w:rsidRPr="00E1670D" w:rsidRDefault="00BB5DB0" w:rsidP="00C36D0F">
      <w:pPr>
        <w:pStyle w:val="Prrafodelista"/>
        <w:numPr>
          <w:ilvl w:val="0"/>
          <w:numId w:val="48"/>
        </w:numPr>
        <w:jc w:val="both"/>
        <w:rPr>
          <w:rFonts w:cs="Arial"/>
          <w:i/>
          <w:color w:val="808080" w:themeColor="background1" w:themeShade="80"/>
        </w:rPr>
      </w:pPr>
      <w:r w:rsidRPr="00E1670D">
        <w:rPr>
          <w:rFonts w:cs="Arial"/>
          <w:i/>
          <w:color w:val="808080" w:themeColor="background1" w:themeShade="80"/>
        </w:rPr>
        <w:t>En e</w:t>
      </w:r>
      <w:r w:rsidR="00F9068C" w:rsidRPr="00E1670D">
        <w:rPr>
          <w:rFonts w:cs="Arial"/>
          <w:i/>
          <w:color w:val="808080" w:themeColor="background1" w:themeShade="80"/>
        </w:rPr>
        <w:t>studios observacionales con medicamentos</w:t>
      </w:r>
      <w:r w:rsidR="00E1670D" w:rsidRPr="00E1670D">
        <w:rPr>
          <w:rFonts w:cs="Arial"/>
          <w:i/>
          <w:color w:val="808080" w:themeColor="background1" w:themeShade="80"/>
        </w:rPr>
        <w:t>: Real Decreto 957/2020, de 3 de noviembre, por el que se regulan los estudios observacionales con medicamentos de uso humano</w:t>
      </w:r>
    </w:p>
    <w:p w:rsidR="00F9068C" w:rsidRPr="00C36D0F" w:rsidRDefault="00F9068C" w:rsidP="00C36D0F">
      <w:pPr>
        <w:pStyle w:val="Default"/>
        <w:ind w:left="1134" w:hanging="425"/>
        <w:jc w:val="both"/>
        <w:rPr>
          <w:rFonts w:cs="Arial"/>
          <w:color w:val="808080" w:themeColor="background1" w:themeShade="80"/>
        </w:rPr>
      </w:pPr>
    </w:p>
    <w:p w:rsidR="00A71E0F" w:rsidRPr="00C36D0F" w:rsidRDefault="00EE0AC6" w:rsidP="00C36D0F">
      <w:pPr>
        <w:pStyle w:val="Prrafodelista"/>
        <w:numPr>
          <w:ilvl w:val="1"/>
          <w:numId w:val="49"/>
        </w:numPr>
        <w:ind w:left="1134" w:hanging="425"/>
        <w:rPr>
          <w:rFonts w:cs="Arial"/>
          <w:b/>
          <w:lang w:val="es-ES_tradnl"/>
        </w:rPr>
      </w:pPr>
      <w:r w:rsidRPr="00C36D0F">
        <w:rPr>
          <w:rFonts w:cs="Arial"/>
          <w:b/>
          <w:lang w:val="es-ES_tradnl"/>
        </w:rPr>
        <w:t xml:space="preserve"> </w:t>
      </w:r>
      <w:r w:rsidR="00F9068C" w:rsidRPr="00C36D0F">
        <w:rPr>
          <w:rFonts w:cs="Arial"/>
          <w:b/>
          <w:lang w:val="es-ES_tradnl"/>
        </w:rPr>
        <w:t>Confidencialidad y protección de datos</w:t>
      </w:r>
    </w:p>
    <w:p w:rsidR="00A77B05" w:rsidRPr="009811FF" w:rsidRDefault="00A77B05" w:rsidP="000F0FB2">
      <w:pPr>
        <w:pStyle w:val="Default"/>
        <w:jc w:val="both"/>
        <w:rPr>
          <w:rFonts w:asciiTheme="minorHAnsi" w:hAnsiTheme="minorHAnsi" w:cs="Arial"/>
          <w:i/>
          <w:color w:val="808080" w:themeColor="background1" w:themeShade="80"/>
          <w:sz w:val="22"/>
          <w:szCs w:val="22"/>
        </w:rPr>
      </w:pPr>
    </w:p>
    <w:p w:rsidR="00932622" w:rsidRPr="00C36D0F" w:rsidRDefault="00E1670D" w:rsidP="00EE0AC6">
      <w:pPr>
        <w:pStyle w:val="Default"/>
        <w:ind w:left="708"/>
        <w:jc w:val="both"/>
        <w:rPr>
          <w:color w:val="auto"/>
          <w:sz w:val="22"/>
          <w:szCs w:val="22"/>
        </w:rPr>
      </w:pPr>
      <w:r>
        <w:rPr>
          <w:sz w:val="22"/>
        </w:rPr>
        <w:t>&lt;&lt;</w:t>
      </w:r>
      <w:r w:rsidR="0014180E" w:rsidRPr="00C36D0F">
        <w:rPr>
          <w:sz w:val="22"/>
        </w:rPr>
        <w:t xml:space="preserve">El proyecto se llevará a cabo conforme a la normativa aplicable en materia de confidencialidad y protección de </w:t>
      </w:r>
      <w:r w:rsidR="0014180E" w:rsidRPr="00C36D0F">
        <w:rPr>
          <w:color w:val="auto"/>
          <w:sz w:val="22"/>
        </w:rPr>
        <w:t xml:space="preserve">datos </w:t>
      </w:r>
      <w:r w:rsidRPr="00C36D0F">
        <w:rPr>
          <w:color w:val="auto"/>
          <w:sz w:val="22"/>
          <w:szCs w:val="22"/>
        </w:rPr>
        <w:t>(</w:t>
      </w:r>
      <w:r w:rsidR="000C0C0B" w:rsidRPr="00C36D0F">
        <w:rPr>
          <w:color w:val="auto"/>
          <w:sz w:val="22"/>
          <w:szCs w:val="22"/>
        </w:rPr>
        <w:t xml:space="preserve">Ley Orgánica 3/2018, de 5 de diciembre, de Protección de Datos </w:t>
      </w:r>
      <w:r w:rsidR="00F22264" w:rsidRPr="00C36D0F">
        <w:rPr>
          <w:color w:val="auto"/>
          <w:sz w:val="22"/>
          <w:szCs w:val="22"/>
        </w:rPr>
        <w:t xml:space="preserve">Personales </w:t>
      </w:r>
      <w:r w:rsidR="000C0C0B" w:rsidRPr="00C36D0F">
        <w:rPr>
          <w:color w:val="auto"/>
          <w:sz w:val="22"/>
          <w:szCs w:val="22"/>
        </w:rPr>
        <w:t>y garantía de los derechos digitales y el Reglamento (UE) 2016/679 del parlamento europeo y del consejo de 27 de abril de 2016 relativo a la protección de las personas físicas para el tratamiento de datos personales y la libre circulación de estos datos</w:t>
      </w:r>
      <w:r w:rsidR="0014180E" w:rsidRPr="00C36D0F">
        <w:rPr>
          <w:color w:val="auto"/>
          <w:sz w:val="22"/>
          <w:szCs w:val="22"/>
        </w:rPr>
        <w:t>)</w:t>
      </w:r>
      <w:r w:rsidR="000C0C0B" w:rsidRPr="00C36D0F">
        <w:rPr>
          <w:color w:val="auto"/>
          <w:sz w:val="22"/>
          <w:szCs w:val="22"/>
        </w:rPr>
        <w:t>.</w:t>
      </w:r>
    </w:p>
    <w:p w:rsidR="004820E3" w:rsidRDefault="004820E3" w:rsidP="00EE0AC6">
      <w:pPr>
        <w:pStyle w:val="Default"/>
        <w:ind w:left="708"/>
        <w:jc w:val="both"/>
        <w:rPr>
          <w:rFonts w:asciiTheme="minorHAnsi" w:hAnsiTheme="minorHAnsi" w:cs="Arial"/>
          <w:i/>
          <w:color w:val="808080" w:themeColor="background1" w:themeShade="80"/>
          <w:sz w:val="22"/>
          <w:szCs w:val="22"/>
        </w:rPr>
      </w:pPr>
    </w:p>
    <w:p w:rsidR="00E1670D" w:rsidRPr="00C36D0F" w:rsidRDefault="002B74FF" w:rsidP="00EE0AC6">
      <w:pPr>
        <w:pStyle w:val="Default"/>
        <w:ind w:left="708"/>
        <w:jc w:val="both"/>
        <w:rPr>
          <w:rFonts w:asciiTheme="minorHAnsi" w:hAnsiTheme="minorHAnsi" w:cs="Arial"/>
          <w:color w:val="auto"/>
          <w:sz w:val="22"/>
          <w:szCs w:val="22"/>
        </w:rPr>
      </w:pPr>
      <w:r w:rsidRPr="00C36D0F">
        <w:rPr>
          <w:rFonts w:cs="Arial"/>
          <w:color w:val="auto"/>
        </w:rPr>
        <w:t xml:space="preserve">La información </w:t>
      </w:r>
      <w:r w:rsidR="0014180E" w:rsidRPr="00C36D0F">
        <w:rPr>
          <w:rFonts w:cs="Arial"/>
          <w:color w:val="auto"/>
        </w:rPr>
        <w:t xml:space="preserve">detallada </w:t>
      </w:r>
      <w:r w:rsidRPr="00C36D0F">
        <w:rPr>
          <w:rFonts w:cs="Arial"/>
          <w:color w:val="auto"/>
        </w:rPr>
        <w:t xml:space="preserve">relativa a la protección de datos </w:t>
      </w:r>
      <w:r w:rsidR="0014180E" w:rsidRPr="00C36D0F">
        <w:rPr>
          <w:rFonts w:cs="Arial"/>
          <w:color w:val="auto"/>
        </w:rPr>
        <w:t xml:space="preserve">en este proyecto </w:t>
      </w:r>
      <w:r w:rsidRPr="00C36D0F">
        <w:rPr>
          <w:rFonts w:cs="Arial"/>
          <w:color w:val="auto"/>
        </w:rPr>
        <w:t xml:space="preserve">se proporciona en el </w:t>
      </w:r>
      <w:r w:rsidR="0014180E" w:rsidRPr="00C36D0F">
        <w:rPr>
          <w:rFonts w:cs="Arial"/>
          <w:color w:val="auto"/>
        </w:rPr>
        <w:t>Formulario</w:t>
      </w:r>
      <w:r w:rsidRPr="00C36D0F">
        <w:rPr>
          <w:rFonts w:cs="Arial"/>
          <w:color w:val="auto"/>
        </w:rPr>
        <w:t xml:space="preserve"> </w:t>
      </w:r>
      <w:r w:rsidR="0014180E" w:rsidRPr="00C36D0F">
        <w:rPr>
          <w:rFonts w:cs="Arial"/>
          <w:color w:val="auto"/>
        </w:rPr>
        <w:t>específico que acompaña este protocolo (Anexo 2)</w:t>
      </w:r>
      <w:r w:rsidR="00E1670D">
        <w:rPr>
          <w:rFonts w:cs="Arial"/>
          <w:color w:val="auto"/>
        </w:rPr>
        <w:t>&gt;&gt;</w:t>
      </w:r>
    </w:p>
    <w:p w:rsidR="00203D8D" w:rsidRDefault="00203D8D">
      <w:pPr>
        <w:pStyle w:val="Default"/>
        <w:ind w:left="708"/>
        <w:jc w:val="both"/>
        <w:rPr>
          <w:rFonts w:asciiTheme="minorHAnsi" w:hAnsiTheme="minorHAnsi" w:cs="Arial"/>
          <w:color w:val="auto"/>
          <w:sz w:val="22"/>
          <w:szCs w:val="22"/>
        </w:rPr>
      </w:pPr>
    </w:p>
    <w:p w:rsidR="00AA039B" w:rsidRDefault="00AA039B">
      <w:pPr>
        <w:pStyle w:val="Default"/>
        <w:ind w:left="708"/>
        <w:jc w:val="both"/>
        <w:rPr>
          <w:rFonts w:asciiTheme="minorHAnsi" w:hAnsiTheme="minorHAnsi" w:cs="Arial"/>
          <w:color w:val="auto"/>
          <w:sz w:val="22"/>
          <w:szCs w:val="22"/>
        </w:rPr>
      </w:pPr>
    </w:p>
    <w:p w:rsidR="00AA039B" w:rsidRDefault="00AA039B">
      <w:pPr>
        <w:pStyle w:val="Default"/>
        <w:ind w:left="708"/>
        <w:jc w:val="both"/>
        <w:rPr>
          <w:rFonts w:asciiTheme="minorHAnsi" w:hAnsiTheme="minorHAnsi" w:cs="Arial"/>
          <w:color w:val="auto"/>
          <w:sz w:val="22"/>
          <w:szCs w:val="22"/>
        </w:rPr>
      </w:pPr>
    </w:p>
    <w:p w:rsidR="00AA039B" w:rsidRDefault="00AA039B">
      <w:pPr>
        <w:pStyle w:val="Default"/>
        <w:ind w:left="708"/>
        <w:jc w:val="both"/>
        <w:rPr>
          <w:rFonts w:asciiTheme="minorHAnsi" w:hAnsiTheme="minorHAnsi" w:cs="Arial"/>
          <w:color w:val="auto"/>
          <w:sz w:val="22"/>
          <w:szCs w:val="22"/>
        </w:rPr>
      </w:pPr>
    </w:p>
    <w:p w:rsidR="00AA039B" w:rsidRDefault="00AA039B">
      <w:pPr>
        <w:pStyle w:val="Default"/>
        <w:ind w:left="708"/>
        <w:jc w:val="both"/>
        <w:rPr>
          <w:rFonts w:asciiTheme="minorHAnsi" w:hAnsiTheme="minorHAnsi" w:cs="Arial"/>
          <w:color w:val="auto"/>
          <w:sz w:val="22"/>
          <w:szCs w:val="22"/>
        </w:rPr>
      </w:pPr>
    </w:p>
    <w:p w:rsidR="00AA039B" w:rsidRPr="00E1670D" w:rsidRDefault="00AA039B" w:rsidP="00C36D0F">
      <w:pPr>
        <w:pStyle w:val="Default"/>
        <w:ind w:left="708"/>
        <w:jc w:val="both"/>
        <w:rPr>
          <w:rFonts w:asciiTheme="minorHAnsi" w:hAnsiTheme="minorHAnsi" w:cs="Arial"/>
          <w:color w:val="auto"/>
          <w:sz w:val="22"/>
          <w:szCs w:val="22"/>
        </w:rPr>
      </w:pPr>
    </w:p>
    <w:p w:rsidR="00203D8D" w:rsidRPr="009811FF" w:rsidRDefault="009C4A89" w:rsidP="00C36D0F">
      <w:pPr>
        <w:pStyle w:val="Default"/>
        <w:numPr>
          <w:ilvl w:val="1"/>
          <w:numId w:val="49"/>
        </w:numPr>
        <w:ind w:left="1134" w:hanging="425"/>
        <w:jc w:val="both"/>
        <w:rPr>
          <w:rFonts w:asciiTheme="minorHAnsi" w:hAnsiTheme="minorHAnsi" w:cs="Arial"/>
          <w:b/>
          <w:color w:val="auto"/>
          <w:sz w:val="22"/>
          <w:szCs w:val="22"/>
        </w:rPr>
      </w:pPr>
      <w:r w:rsidRPr="009811FF">
        <w:rPr>
          <w:rFonts w:asciiTheme="minorHAnsi" w:hAnsiTheme="minorHAnsi" w:cs="Arial"/>
          <w:b/>
          <w:color w:val="auto"/>
          <w:sz w:val="22"/>
          <w:szCs w:val="22"/>
        </w:rPr>
        <w:lastRenderedPageBreak/>
        <w:t>I</w:t>
      </w:r>
      <w:r w:rsidR="00883F09" w:rsidRPr="009811FF">
        <w:rPr>
          <w:rFonts w:asciiTheme="minorHAnsi" w:hAnsiTheme="minorHAnsi" w:cs="Arial"/>
          <w:b/>
          <w:color w:val="auto"/>
          <w:sz w:val="22"/>
          <w:szCs w:val="22"/>
        </w:rPr>
        <w:t>nformación a los sujetos y consentimiento informado</w:t>
      </w:r>
      <w:r w:rsidR="00203D8D" w:rsidRPr="009811FF">
        <w:rPr>
          <w:rFonts w:asciiTheme="minorHAnsi" w:hAnsiTheme="minorHAnsi" w:cs="Arial"/>
          <w:b/>
          <w:color w:val="auto"/>
          <w:sz w:val="22"/>
          <w:szCs w:val="22"/>
        </w:rPr>
        <w:t xml:space="preserve"> </w:t>
      </w:r>
    </w:p>
    <w:p w:rsidR="009C4A89" w:rsidRPr="009811FF" w:rsidRDefault="009C4A89" w:rsidP="000F0FB2">
      <w:pPr>
        <w:pStyle w:val="Default"/>
        <w:jc w:val="both"/>
        <w:rPr>
          <w:rFonts w:asciiTheme="minorHAnsi" w:hAnsiTheme="minorHAnsi" w:cs="Arial"/>
          <w:color w:val="auto"/>
          <w:sz w:val="22"/>
          <w:szCs w:val="22"/>
        </w:rPr>
      </w:pPr>
    </w:p>
    <w:p w:rsidR="00203D8D" w:rsidRPr="009811FF" w:rsidRDefault="00F11F9B" w:rsidP="00EE0AC6">
      <w:pPr>
        <w:pStyle w:val="Default"/>
        <w:ind w:left="708"/>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Compromiso de informar a los sujetos de las parti</w:t>
      </w:r>
      <w:r w:rsidR="000F0FB2" w:rsidRPr="009811FF">
        <w:rPr>
          <w:rFonts w:asciiTheme="minorHAnsi" w:hAnsiTheme="minorHAnsi" w:cs="Arial"/>
          <w:i/>
          <w:color w:val="808080" w:themeColor="background1" w:themeShade="80"/>
          <w:sz w:val="22"/>
          <w:szCs w:val="22"/>
        </w:rPr>
        <w:t>cularidades del estudio y de obt</w:t>
      </w:r>
      <w:r w:rsidRPr="009811FF">
        <w:rPr>
          <w:rFonts w:asciiTheme="minorHAnsi" w:hAnsiTheme="minorHAnsi" w:cs="Arial"/>
          <w:i/>
          <w:color w:val="808080" w:themeColor="background1" w:themeShade="80"/>
          <w:sz w:val="22"/>
          <w:szCs w:val="22"/>
        </w:rPr>
        <w:t xml:space="preserve">ener su consentimiento informado. </w:t>
      </w:r>
    </w:p>
    <w:p w:rsidR="009C4A89" w:rsidRPr="009811FF" w:rsidRDefault="009C4A89" w:rsidP="000F0FB2">
      <w:pPr>
        <w:pStyle w:val="Default"/>
        <w:jc w:val="both"/>
        <w:rPr>
          <w:rFonts w:asciiTheme="minorHAnsi" w:hAnsiTheme="minorHAnsi" w:cs="Arial"/>
          <w:i/>
          <w:color w:val="808080" w:themeColor="background1" w:themeShade="80"/>
          <w:sz w:val="22"/>
          <w:szCs w:val="22"/>
        </w:rPr>
      </w:pPr>
    </w:p>
    <w:p w:rsidR="00F04F89" w:rsidRDefault="00203D8D" w:rsidP="00F04F89">
      <w:pPr>
        <w:pStyle w:val="Default"/>
        <w:ind w:left="708"/>
        <w:jc w:val="both"/>
        <w:rPr>
          <w:rFonts w:asciiTheme="minorHAnsi" w:hAnsiTheme="minorHAnsi" w:cs="Arial"/>
          <w:b/>
          <w:color w:val="auto"/>
          <w:sz w:val="22"/>
          <w:szCs w:val="22"/>
        </w:rPr>
      </w:pPr>
      <w:r w:rsidRPr="009811FF">
        <w:rPr>
          <w:rFonts w:asciiTheme="minorHAnsi" w:hAnsiTheme="minorHAnsi" w:cs="Arial"/>
          <w:i/>
          <w:color w:val="808080" w:themeColor="background1" w:themeShade="80"/>
          <w:sz w:val="22"/>
          <w:szCs w:val="22"/>
        </w:rPr>
        <w:t xml:space="preserve">En caso de que existan </w:t>
      </w:r>
      <w:r w:rsidR="00BB5DB0" w:rsidRPr="009811FF">
        <w:rPr>
          <w:rFonts w:asciiTheme="minorHAnsi" w:hAnsiTheme="minorHAnsi" w:cs="Arial"/>
          <w:i/>
          <w:color w:val="808080" w:themeColor="background1" w:themeShade="80"/>
          <w:sz w:val="22"/>
          <w:szCs w:val="22"/>
        </w:rPr>
        <w:t>impedimentos</w:t>
      </w:r>
      <w:r w:rsidRPr="009811FF">
        <w:rPr>
          <w:rFonts w:asciiTheme="minorHAnsi" w:hAnsiTheme="minorHAnsi" w:cs="Arial"/>
          <w:i/>
          <w:color w:val="808080" w:themeColor="background1" w:themeShade="80"/>
          <w:sz w:val="22"/>
          <w:szCs w:val="22"/>
        </w:rPr>
        <w:t xml:space="preserve"> para </w:t>
      </w:r>
      <w:r w:rsidR="00BB5DB0" w:rsidRPr="009811FF">
        <w:rPr>
          <w:rFonts w:asciiTheme="minorHAnsi" w:hAnsiTheme="minorHAnsi" w:cs="Arial"/>
          <w:i/>
          <w:color w:val="808080" w:themeColor="background1" w:themeShade="80"/>
          <w:sz w:val="22"/>
          <w:szCs w:val="22"/>
        </w:rPr>
        <w:t xml:space="preserve">la obtención del consentimiento y se </w:t>
      </w:r>
      <w:r w:rsidR="00642211" w:rsidRPr="009811FF">
        <w:rPr>
          <w:rFonts w:asciiTheme="minorHAnsi" w:hAnsiTheme="minorHAnsi" w:cs="Arial"/>
          <w:i/>
          <w:color w:val="808080" w:themeColor="background1" w:themeShade="80"/>
          <w:sz w:val="22"/>
          <w:szCs w:val="22"/>
        </w:rPr>
        <w:t xml:space="preserve">desee </w:t>
      </w:r>
      <w:r w:rsidR="00BB5DB0" w:rsidRPr="009811FF">
        <w:rPr>
          <w:rFonts w:asciiTheme="minorHAnsi" w:hAnsiTheme="minorHAnsi" w:cs="Arial"/>
          <w:i/>
          <w:color w:val="808080" w:themeColor="background1" w:themeShade="80"/>
          <w:sz w:val="22"/>
          <w:szCs w:val="22"/>
        </w:rPr>
        <w:t>solicit</w:t>
      </w:r>
      <w:r w:rsidR="00642211" w:rsidRPr="009811FF">
        <w:rPr>
          <w:rFonts w:asciiTheme="minorHAnsi" w:hAnsiTheme="minorHAnsi" w:cs="Arial"/>
          <w:i/>
          <w:color w:val="808080" w:themeColor="background1" w:themeShade="80"/>
          <w:sz w:val="22"/>
          <w:szCs w:val="22"/>
        </w:rPr>
        <w:t>ar</w:t>
      </w:r>
      <w:r w:rsidR="00BB5DB0" w:rsidRPr="009811FF">
        <w:rPr>
          <w:rFonts w:asciiTheme="minorHAnsi" w:hAnsiTheme="minorHAnsi" w:cs="Arial"/>
          <w:i/>
          <w:color w:val="808080" w:themeColor="background1" w:themeShade="80"/>
          <w:sz w:val="22"/>
          <w:szCs w:val="22"/>
        </w:rPr>
        <w:t xml:space="preserve"> </w:t>
      </w:r>
      <w:r w:rsidR="00642211" w:rsidRPr="009811FF">
        <w:rPr>
          <w:rFonts w:asciiTheme="minorHAnsi" w:hAnsiTheme="minorHAnsi" w:cs="Arial"/>
          <w:i/>
          <w:color w:val="808080" w:themeColor="background1" w:themeShade="80"/>
          <w:sz w:val="22"/>
          <w:szCs w:val="22"/>
        </w:rPr>
        <w:t>su</w:t>
      </w:r>
      <w:r w:rsidR="00BB5DB0" w:rsidRPr="009811FF">
        <w:rPr>
          <w:rFonts w:asciiTheme="minorHAnsi" w:hAnsiTheme="minorHAnsi" w:cs="Arial"/>
          <w:i/>
          <w:color w:val="808080" w:themeColor="background1" w:themeShade="80"/>
          <w:sz w:val="22"/>
          <w:szCs w:val="22"/>
        </w:rPr>
        <w:t xml:space="preserve"> exención, deben</w:t>
      </w:r>
      <w:r w:rsidRPr="009811FF">
        <w:rPr>
          <w:rFonts w:asciiTheme="minorHAnsi" w:hAnsiTheme="minorHAnsi" w:cs="Arial"/>
          <w:i/>
          <w:color w:val="808080" w:themeColor="background1" w:themeShade="80"/>
          <w:sz w:val="22"/>
          <w:szCs w:val="22"/>
        </w:rPr>
        <w:t xml:space="preserve"> </w:t>
      </w:r>
      <w:r w:rsidR="00BB5DB0" w:rsidRPr="009811FF">
        <w:rPr>
          <w:rFonts w:asciiTheme="minorHAnsi" w:hAnsiTheme="minorHAnsi" w:cs="Arial"/>
          <w:i/>
          <w:color w:val="808080" w:themeColor="background1" w:themeShade="80"/>
          <w:sz w:val="22"/>
          <w:szCs w:val="22"/>
        </w:rPr>
        <w:t>argumentarse los motivos</w:t>
      </w:r>
      <w:r w:rsidRPr="009811FF">
        <w:rPr>
          <w:rFonts w:asciiTheme="minorHAnsi" w:hAnsiTheme="minorHAnsi" w:cs="Arial"/>
          <w:i/>
          <w:color w:val="808080" w:themeColor="background1" w:themeShade="80"/>
          <w:sz w:val="22"/>
          <w:szCs w:val="22"/>
        </w:rPr>
        <w:t xml:space="preserve">. </w:t>
      </w:r>
    </w:p>
    <w:p w:rsidR="00F04F89" w:rsidRDefault="00F04F89" w:rsidP="00EE0AC6">
      <w:pPr>
        <w:pStyle w:val="Default"/>
        <w:ind w:left="708"/>
        <w:jc w:val="both"/>
        <w:rPr>
          <w:rFonts w:asciiTheme="minorHAnsi" w:hAnsiTheme="minorHAnsi" w:cs="Arial"/>
          <w:i/>
          <w:color w:val="808080" w:themeColor="background1" w:themeShade="80"/>
          <w:sz w:val="22"/>
          <w:szCs w:val="22"/>
        </w:rPr>
      </w:pPr>
    </w:p>
    <w:p w:rsidR="00F04F89" w:rsidRPr="009811FF" w:rsidRDefault="00F04F89" w:rsidP="00C36D0F">
      <w:pPr>
        <w:pStyle w:val="Default"/>
        <w:numPr>
          <w:ilvl w:val="1"/>
          <w:numId w:val="49"/>
        </w:numPr>
        <w:ind w:left="1134" w:hanging="425"/>
        <w:jc w:val="both"/>
        <w:rPr>
          <w:rFonts w:asciiTheme="minorHAnsi" w:hAnsiTheme="minorHAnsi" w:cs="Arial"/>
          <w:b/>
          <w:color w:val="auto"/>
          <w:sz w:val="22"/>
          <w:szCs w:val="22"/>
        </w:rPr>
      </w:pPr>
      <w:r w:rsidRPr="009811FF">
        <w:rPr>
          <w:rFonts w:asciiTheme="minorHAnsi" w:hAnsiTheme="minorHAnsi" w:cs="Arial"/>
          <w:b/>
          <w:color w:val="auto"/>
          <w:sz w:val="22"/>
          <w:szCs w:val="22"/>
        </w:rPr>
        <w:t>Interferencia con los hábitos de prescripción del médico</w:t>
      </w:r>
    </w:p>
    <w:p w:rsidR="00F04F89" w:rsidRPr="009811FF" w:rsidRDefault="00F04F89" w:rsidP="00C36D0F">
      <w:pPr>
        <w:pStyle w:val="Default"/>
        <w:ind w:left="1134" w:hanging="425"/>
        <w:jc w:val="both"/>
        <w:rPr>
          <w:rFonts w:asciiTheme="minorHAnsi" w:hAnsiTheme="minorHAnsi" w:cs="Arial"/>
          <w:i/>
          <w:color w:val="808080" w:themeColor="background1" w:themeShade="80"/>
          <w:sz w:val="22"/>
          <w:szCs w:val="22"/>
        </w:rPr>
      </w:pPr>
    </w:p>
    <w:p w:rsidR="00883F09" w:rsidRPr="00B753F3" w:rsidRDefault="000E7696" w:rsidP="00C36D0F">
      <w:pPr>
        <w:pStyle w:val="Default"/>
        <w:ind w:left="708" w:firstLine="2"/>
        <w:jc w:val="both"/>
        <w:rPr>
          <w:rFonts w:asciiTheme="minorHAnsi" w:hAnsiTheme="minorHAnsi" w:cs="Arial"/>
          <w:b/>
          <w:color w:val="808080" w:themeColor="background1" w:themeShade="80"/>
          <w:sz w:val="22"/>
          <w:szCs w:val="22"/>
        </w:rPr>
      </w:pPr>
      <w:r w:rsidRPr="00B753F3">
        <w:rPr>
          <w:rFonts w:asciiTheme="minorHAnsi" w:hAnsiTheme="minorHAnsi" w:cs="Arial"/>
          <w:i/>
          <w:color w:val="808080" w:themeColor="background1" w:themeShade="80"/>
          <w:sz w:val="22"/>
          <w:szCs w:val="22"/>
        </w:rPr>
        <w:t xml:space="preserve">Este apartado es obligatorio </w:t>
      </w:r>
      <w:r w:rsidR="00F11F9B" w:rsidRPr="00B753F3">
        <w:rPr>
          <w:rFonts w:asciiTheme="minorHAnsi" w:hAnsiTheme="minorHAnsi" w:cs="Arial"/>
          <w:i/>
          <w:color w:val="808080" w:themeColor="background1" w:themeShade="80"/>
          <w:sz w:val="22"/>
          <w:szCs w:val="22"/>
        </w:rPr>
        <w:t xml:space="preserve">sólo </w:t>
      </w:r>
      <w:r w:rsidRPr="00B753F3">
        <w:rPr>
          <w:rFonts w:asciiTheme="minorHAnsi" w:hAnsiTheme="minorHAnsi" w:cs="Arial"/>
          <w:i/>
          <w:color w:val="808080" w:themeColor="background1" w:themeShade="80"/>
          <w:sz w:val="22"/>
          <w:szCs w:val="22"/>
        </w:rPr>
        <w:t xml:space="preserve">en </w:t>
      </w:r>
      <w:r w:rsidR="00060E88" w:rsidRPr="00B753F3">
        <w:rPr>
          <w:rFonts w:asciiTheme="minorHAnsi" w:hAnsiTheme="minorHAnsi" w:cs="Arial"/>
          <w:i/>
          <w:color w:val="808080" w:themeColor="background1" w:themeShade="80"/>
          <w:sz w:val="22"/>
          <w:szCs w:val="22"/>
        </w:rPr>
        <w:t xml:space="preserve">estudios observacionales con medicamentos </w:t>
      </w:r>
      <w:r w:rsidR="004820E3" w:rsidRPr="00B753F3">
        <w:rPr>
          <w:rFonts w:asciiTheme="minorHAnsi" w:hAnsiTheme="minorHAnsi" w:cs="Arial"/>
          <w:i/>
          <w:color w:val="808080" w:themeColor="background1" w:themeShade="80"/>
          <w:sz w:val="22"/>
          <w:szCs w:val="22"/>
        </w:rPr>
        <w:t>(EOM) de diseño prospectivo</w:t>
      </w:r>
    </w:p>
    <w:p w:rsidR="0071493E" w:rsidRPr="00C36D0F" w:rsidRDefault="0071493E" w:rsidP="000F0FB2">
      <w:pPr>
        <w:pStyle w:val="Default"/>
        <w:jc w:val="both"/>
        <w:rPr>
          <w:rFonts w:asciiTheme="minorHAnsi" w:hAnsiTheme="minorHAnsi" w:cs="Arial"/>
          <w:b/>
          <w:color w:val="808080" w:themeColor="background1" w:themeShade="80"/>
          <w:sz w:val="22"/>
          <w:szCs w:val="22"/>
        </w:rPr>
      </w:pPr>
    </w:p>
    <w:p w:rsidR="009C4A89" w:rsidRPr="00B753F3" w:rsidRDefault="00F11F9B" w:rsidP="00EE0AC6">
      <w:pPr>
        <w:pStyle w:val="Default"/>
        <w:ind w:firstLine="708"/>
        <w:jc w:val="both"/>
        <w:rPr>
          <w:rFonts w:asciiTheme="minorHAnsi" w:hAnsiTheme="minorHAnsi" w:cs="Arial"/>
          <w:color w:val="808080" w:themeColor="background1" w:themeShade="80"/>
          <w:sz w:val="22"/>
          <w:szCs w:val="22"/>
        </w:rPr>
      </w:pPr>
      <w:r w:rsidRPr="00B753F3">
        <w:rPr>
          <w:rFonts w:asciiTheme="minorHAnsi" w:hAnsiTheme="minorHAnsi" w:cs="Arial"/>
          <w:color w:val="808080" w:themeColor="background1" w:themeShade="80"/>
          <w:sz w:val="22"/>
          <w:szCs w:val="22"/>
        </w:rPr>
        <w:t>En estos estudios e</w:t>
      </w:r>
      <w:r w:rsidR="00883F09" w:rsidRPr="00B753F3">
        <w:rPr>
          <w:rFonts w:asciiTheme="minorHAnsi" w:hAnsiTheme="minorHAnsi" w:cs="Arial"/>
          <w:color w:val="808080" w:themeColor="background1" w:themeShade="80"/>
          <w:sz w:val="22"/>
          <w:szCs w:val="22"/>
        </w:rPr>
        <w:t xml:space="preserve">s importante indicar </w:t>
      </w:r>
      <w:r w:rsidR="009C4A89" w:rsidRPr="00B753F3">
        <w:rPr>
          <w:rFonts w:asciiTheme="minorHAnsi" w:hAnsiTheme="minorHAnsi" w:cs="Arial"/>
          <w:color w:val="808080" w:themeColor="background1" w:themeShade="80"/>
          <w:sz w:val="22"/>
          <w:szCs w:val="22"/>
        </w:rPr>
        <w:t>lo siguiente:</w:t>
      </w:r>
      <w:r w:rsidR="00883F09" w:rsidRPr="00B753F3">
        <w:rPr>
          <w:rFonts w:asciiTheme="minorHAnsi" w:hAnsiTheme="minorHAnsi" w:cs="Arial"/>
          <w:color w:val="808080" w:themeColor="background1" w:themeShade="80"/>
          <w:sz w:val="22"/>
          <w:szCs w:val="22"/>
        </w:rPr>
        <w:t xml:space="preserve"> </w:t>
      </w:r>
    </w:p>
    <w:p w:rsidR="009C4A89" w:rsidRPr="009811FF" w:rsidRDefault="009C4A89" w:rsidP="000F0FB2">
      <w:pPr>
        <w:pStyle w:val="Default"/>
        <w:jc w:val="both"/>
        <w:rPr>
          <w:rFonts w:asciiTheme="minorHAnsi" w:hAnsiTheme="minorHAnsi" w:cs="Arial"/>
          <w:color w:val="808080" w:themeColor="background1" w:themeShade="80"/>
          <w:sz w:val="22"/>
          <w:szCs w:val="22"/>
        </w:rPr>
      </w:pPr>
    </w:p>
    <w:p w:rsidR="00883F09" w:rsidRPr="009811FF" w:rsidRDefault="009C4A89" w:rsidP="00EE0AC6">
      <w:pPr>
        <w:pStyle w:val="Default"/>
        <w:ind w:left="708"/>
        <w:jc w:val="both"/>
        <w:rPr>
          <w:rFonts w:asciiTheme="minorHAnsi" w:hAnsiTheme="minorHAnsi" w:cs="Arial"/>
          <w:color w:val="auto"/>
          <w:sz w:val="22"/>
          <w:szCs w:val="22"/>
        </w:rPr>
      </w:pPr>
      <w:r w:rsidRPr="009811FF">
        <w:rPr>
          <w:rFonts w:asciiTheme="minorHAnsi" w:hAnsiTheme="minorHAnsi" w:cs="Arial"/>
          <w:color w:val="auto"/>
          <w:sz w:val="22"/>
          <w:szCs w:val="22"/>
        </w:rPr>
        <w:t>&lt;&lt;L</w:t>
      </w:r>
      <w:r w:rsidR="0071493E" w:rsidRPr="009811FF">
        <w:rPr>
          <w:rFonts w:asciiTheme="minorHAnsi" w:hAnsiTheme="minorHAnsi" w:cs="Arial"/>
          <w:color w:val="auto"/>
          <w:sz w:val="22"/>
          <w:szCs w:val="22"/>
        </w:rPr>
        <w:t>a asignación de un paciente a una estrategia terapéutica concreta no estará decidida de antemano por el protocolo de un ensayo, sino que estará determinada por la práct</w:t>
      </w:r>
      <w:r w:rsidRPr="009811FF">
        <w:rPr>
          <w:rFonts w:asciiTheme="minorHAnsi" w:hAnsiTheme="minorHAnsi" w:cs="Arial"/>
          <w:color w:val="auto"/>
          <w:sz w:val="22"/>
          <w:szCs w:val="22"/>
        </w:rPr>
        <w:t>ica habitual de la medicina. L</w:t>
      </w:r>
      <w:r w:rsidR="0071493E" w:rsidRPr="009811FF">
        <w:rPr>
          <w:rFonts w:asciiTheme="minorHAnsi" w:hAnsiTheme="minorHAnsi" w:cs="Arial"/>
          <w:color w:val="auto"/>
          <w:sz w:val="22"/>
          <w:szCs w:val="22"/>
        </w:rPr>
        <w:t>a decisión de prescribir un medicamento determinado estará claramente disociada de la decisión de incluir al paciente en el estudio, de manera que no se interferirá en los hábitos de prescripción</w:t>
      </w:r>
      <w:r w:rsidR="00F11F9B" w:rsidRPr="009811FF">
        <w:rPr>
          <w:rFonts w:asciiTheme="minorHAnsi" w:hAnsiTheme="minorHAnsi" w:cs="Arial"/>
          <w:color w:val="auto"/>
          <w:sz w:val="22"/>
          <w:szCs w:val="22"/>
        </w:rPr>
        <w:t xml:space="preserve"> del médico</w:t>
      </w:r>
      <w:r w:rsidRPr="009811FF">
        <w:rPr>
          <w:rFonts w:asciiTheme="minorHAnsi" w:hAnsiTheme="minorHAnsi" w:cs="Arial"/>
          <w:color w:val="auto"/>
          <w:sz w:val="22"/>
          <w:szCs w:val="22"/>
        </w:rPr>
        <w:t>&gt;&gt;</w:t>
      </w:r>
      <w:r w:rsidR="0071493E" w:rsidRPr="009811FF">
        <w:rPr>
          <w:rFonts w:asciiTheme="minorHAnsi" w:hAnsiTheme="minorHAnsi" w:cs="Arial"/>
          <w:color w:val="auto"/>
          <w:sz w:val="22"/>
          <w:szCs w:val="22"/>
        </w:rPr>
        <w:t xml:space="preserve">. </w:t>
      </w:r>
    </w:p>
    <w:p w:rsidR="00F04F89" w:rsidRDefault="00F04F89" w:rsidP="000F0FB2">
      <w:pPr>
        <w:pStyle w:val="Default"/>
        <w:jc w:val="both"/>
        <w:rPr>
          <w:rFonts w:asciiTheme="minorHAnsi" w:hAnsiTheme="minorHAnsi" w:cs="Arial"/>
          <w:color w:val="auto"/>
          <w:sz w:val="22"/>
          <w:szCs w:val="22"/>
        </w:rPr>
      </w:pPr>
    </w:p>
    <w:p w:rsidR="00F04F89" w:rsidRPr="009811FF" w:rsidRDefault="00F04F89" w:rsidP="000F0FB2">
      <w:pPr>
        <w:pStyle w:val="Default"/>
        <w:jc w:val="both"/>
        <w:rPr>
          <w:rFonts w:asciiTheme="minorHAnsi" w:hAnsiTheme="minorHAnsi" w:cs="Arial"/>
          <w:color w:val="auto"/>
          <w:sz w:val="22"/>
          <w:szCs w:val="22"/>
        </w:rPr>
      </w:pPr>
    </w:p>
    <w:p w:rsidR="00FB559A" w:rsidRPr="009811FF" w:rsidRDefault="00FB559A" w:rsidP="00C36D0F">
      <w:pPr>
        <w:pStyle w:val="Default"/>
        <w:numPr>
          <w:ilvl w:val="0"/>
          <w:numId w:val="49"/>
        </w:numPr>
        <w:jc w:val="both"/>
        <w:rPr>
          <w:rFonts w:asciiTheme="minorHAnsi" w:hAnsiTheme="minorHAnsi" w:cs="Arial"/>
          <w:b/>
          <w:color w:val="auto"/>
          <w:sz w:val="22"/>
          <w:szCs w:val="22"/>
        </w:rPr>
      </w:pPr>
      <w:r w:rsidRPr="009811FF">
        <w:rPr>
          <w:rFonts w:asciiTheme="minorHAnsi" w:hAnsiTheme="minorHAnsi" w:cs="Arial"/>
          <w:b/>
          <w:color w:val="auto"/>
          <w:sz w:val="22"/>
          <w:szCs w:val="22"/>
        </w:rPr>
        <w:t>M</w:t>
      </w:r>
      <w:r w:rsidR="00904A72" w:rsidRPr="009811FF">
        <w:rPr>
          <w:rFonts w:asciiTheme="minorHAnsi" w:hAnsiTheme="minorHAnsi" w:cs="Arial"/>
          <w:b/>
          <w:color w:val="auto"/>
          <w:sz w:val="22"/>
          <w:szCs w:val="22"/>
        </w:rPr>
        <w:t>ANEJO Y COMU</w:t>
      </w:r>
      <w:r w:rsidRPr="009811FF">
        <w:rPr>
          <w:rFonts w:asciiTheme="minorHAnsi" w:hAnsiTheme="minorHAnsi" w:cs="Arial"/>
          <w:b/>
          <w:color w:val="auto"/>
          <w:sz w:val="22"/>
          <w:szCs w:val="22"/>
        </w:rPr>
        <w:t>NICACIÓN DE REACCIONES ADVERSAS</w:t>
      </w:r>
    </w:p>
    <w:p w:rsidR="00FB559A" w:rsidRPr="009811FF" w:rsidRDefault="00FB559A" w:rsidP="000F0FB2">
      <w:pPr>
        <w:pStyle w:val="Default"/>
        <w:jc w:val="both"/>
        <w:rPr>
          <w:rFonts w:asciiTheme="minorHAnsi" w:hAnsiTheme="minorHAnsi" w:cs="Arial"/>
          <w:b/>
          <w:color w:val="auto"/>
          <w:sz w:val="22"/>
          <w:szCs w:val="22"/>
        </w:rPr>
      </w:pPr>
    </w:p>
    <w:p w:rsidR="00FB559A" w:rsidRPr="009811FF" w:rsidRDefault="00FB559A" w:rsidP="00423A0D">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Este apartado es obligatorio sólo en estudios observacionales con medicamentos (</w:t>
      </w:r>
      <w:r w:rsidR="004820E3">
        <w:rPr>
          <w:rFonts w:asciiTheme="minorHAnsi" w:hAnsiTheme="minorHAnsi" w:cs="Arial"/>
          <w:i/>
          <w:color w:val="808080" w:themeColor="background1" w:themeShade="80"/>
          <w:sz w:val="22"/>
          <w:szCs w:val="22"/>
        </w:rPr>
        <w:t>EOM</w:t>
      </w:r>
      <w:r w:rsidRPr="009811FF">
        <w:rPr>
          <w:rFonts w:asciiTheme="minorHAnsi" w:hAnsiTheme="minorHAnsi" w:cs="Arial"/>
          <w:i/>
          <w:color w:val="808080" w:themeColor="background1" w:themeShade="80"/>
          <w:sz w:val="22"/>
          <w:szCs w:val="22"/>
        </w:rPr>
        <w:t>).</w:t>
      </w:r>
    </w:p>
    <w:p w:rsidR="00FB559A" w:rsidRPr="009811FF" w:rsidRDefault="00FB559A" w:rsidP="000F0FB2">
      <w:pPr>
        <w:pStyle w:val="Default"/>
        <w:jc w:val="both"/>
        <w:rPr>
          <w:rFonts w:asciiTheme="minorHAnsi" w:hAnsiTheme="minorHAnsi" w:cs="Arial"/>
          <w:i/>
          <w:color w:val="808080" w:themeColor="background1" w:themeShade="80"/>
          <w:sz w:val="22"/>
          <w:szCs w:val="22"/>
        </w:rPr>
      </w:pPr>
    </w:p>
    <w:p w:rsidR="00904A72" w:rsidRDefault="00BC7CB4" w:rsidP="00C36D0F">
      <w:pPr>
        <w:pStyle w:val="Default"/>
        <w:numPr>
          <w:ilvl w:val="0"/>
          <w:numId w:val="49"/>
        </w:numPr>
        <w:jc w:val="both"/>
        <w:rPr>
          <w:rFonts w:asciiTheme="minorHAnsi" w:hAnsiTheme="minorHAnsi" w:cs="Arial"/>
          <w:b/>
          <w:color w:val="auto"/>
          <w:sz w:val="22"/>
          <w:szCs w:val="22"/>
        </w:rPr>
      </w:pPr>
      <w:r>
        <w:rPr>
          <w:rFonts w:asciiTheme="minorHAnsi" w:hAnsiTheme="minorHAnsi" w:cs="Arial"/>
          <w:b/>
          <w:color w:val="auto"/>
          <w:sz w:val="22"/>
          <w:szCs w:val="22"/>
        </w:rPr>
        <w:t>MUESTRAS BIOLÓGICAS</w:t>
      </w:r>
    </w:p>
    <w:p w:rsidR="00F04F89" w:rsidRDefault="00F04F89" w:rsidP="00C36D0F">
      <w:pPr>
        <w:pStyle w:val="Default"/>
        <w:ind w:left="360"/>
        <w:jc w:val="both"/>
        <w:rPr>
          <w:rFonts w:asciiTheme="minorHAnsi" w:hAnsiTheme="minorHAnsi" w:cs="Arial"/>
          <w:b/>
          <w:color w:val="auto"/>
          <w:sz w:val="22"/>
          <w:szCs w:val="22"/>
        </w:rPr>
      </w:pPr>
    </w:p>
    <w:p w:rsidR="00BC7CB4" w:rsidRDefault="00BC7CB4">
      <w:pPr>
        <w:pStyle w:val="Default"/>
        <w:jc w:val="both"/>
        <w:rPr>
          <w:rFonts w:asciiTheme="minorHAnsi" w:hAnsiTheme="minorHAnsi" w:cs="Arial"/>
          <w:b/>
          <w:color w:val="auto"/>
          <w:sz w:val="22"/>
          <w:szCs w:val="22"/>
        </w:rPr>
      </w:pPr>
      <w:r>
        <w:rPr>
          <w:rFonts w:asciiTheme="minorHAnsi" w:hAnsiTheme="minorHAnsi" w:cs="Arial"/>
          <w:i/>
          <w:color w:val="808080" w:themeColor="background1" w:themeShade="80"/>
          <w:sz w:val="22"/>
          <w:szCs w:val="22"/>
        </w:rPr>
        <w:t>El material biológic</w:t>
      </w:r>
      <w:r w:rsidR="00CD54D2">
        <w:rPr>
          <w:rFonts w:asciiTheme="minorHAnsi" w:hAnsiTheme="minorHAnsi" w:cs="Arial"/>
          <w:i/>
          <w:color w:val="808080" w:themeColor="background1" w:themeShade="80"/>
          <w:sz w:val="22"/>
          <w:szCs w:val="22"/>
        </w:rPr>
        <w:t>o</w:t>
      </w:r>
      <w:r>
        <w:rPr>
          <w:rFonts w:asciiTheme="minorHAnsi" w:hAnsiTheme="minorHAnsi" w:cs="Arial"/>
          <w:i/>
          <w:color w:val="808080" w:themeColor="background1" w:themeShade="80"/>
          <w:sz w:val="22"/>
          <w:szCs w:val="22"/>
        </w:rPr>
        <w:t xml:space="preserve"> en el proyecto se procesará de acuerdo con la normativa vigente: </w:t>
      </w:r>
      <w:r w:rsidRPr="009811FF">
        <w:rPr>
          <w:rFonts w:asciiTheme="minorHAnsi" w:hAnsiTheme="minorHAnsi" w:cs="Arial"/>
          <w:i/>
          <w:color w:val="808080" w:themeColor="background1" w:themeShade="80"/>
          <w:sz w:val="22"/>
          <w:szCs w:val="22"/>
        </w:rPr>
        <w:t>Ley 14/2007</w:t>
      </w:r>
      <w:r>
        <w:rPr>
          <w:rFonts w:asciiTheme="minorHAnsi" w:hAnsiTheme="minorHAnsi" w:cs="Arial"/>
          <w:i/>
          <w:color w:val="808080" w:themeColor="background1" w:themeShade="80"/>
          <w:sz w:val="22"/>
          <w:szCs w:val="22"/>
        </w:rPr>
        <w:t xml:space="preserve"> </w:t>
      </w:r>
      <w:r w:rsidRPr="009811FF">
        <w:rPr>
          <w:rFonts w:asciiTheme="minorHAnsi" w:hAnsiTheme="minorHAnsi" w:cs="Arial"/>
          <w:i/>
          <w:color w:val="808080" w:themeColor="background1" w:themeShade="80"/>
          <w:sz w:val="22"/>
          <w:szCs w:val="22"/>
        </w:rPr>
        <w:t>de Investigación Biomédica y Real Decreto 1716/2011 de regulación de Biobancos</w:t>
      </w:r>
      <w:r>
        <w:rPr>
          <w:rFonts w:asciiTheme="minorHAnsi" w:hAnsiTheme="minorHAnsi" w:cs="Arial"/>
          <w:i/>
          <w:color w:val="808080" w:themeColor="background1" w:themeShade="80"/>
          <w:sz w:val="22"/>
          <w:szCs w:val="22"/>
        </w:rPr>
        <w:t>.</w:t>
      </w:r>
    </w:p>
    <w:p w:rsidR="00BC7CB4" w:rsidRDefault="00BC7CB4" w:rsidP="00C36D0F">
      <w:pPr>
        <w:pStyle w:val="Default"/>
        <w:ind w:left="360"/>
        <w:jc w:val="both"/>
        <w:rPr>
          <w:rFonts w:asciiTheme="minorHAnsi" w:hAnsiTheme="minorHAnsi" w:cs="Arial"/>
          <w:i/>
          <w:color w:val="808080" w:themeColor="background1" w:themeShade="80"/>
          <w:sz w:val="22"/>
          <w:szCs w:val="22"/>
        </w:rPr>
      </w:pPr>
    </w:p>
    <w:p w:rsidR="00BC7CB4" w:rsidRDefault="00BC7CB4">
      <w:pPr>
        <w:pStyle w:val="Default"/>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Descripción de las muestras biol</w:t>
      </w:r>
      <w:r w:rsidR="00F04F89">
        <w:rPr>
          <w:rFonts w:asciiTheme="minorHAnsi" w:hAnsiTheme="minorHAnsi" w:cs="Arial"/>
          <w:i/>
          <w:color w:val="808080" w:themeColor="background1" w:themeShade="80"/>
          <w:sz w:val="22"/>
          <w:szCs w:val="22"/>
        </w:rPr>
        <w:t>ó</w:t>
      </w:r>
      <w:r>
        <w:rPr>
          <w:rFonts w:asciiTheme="minorHAnsi" w:hAnsiTheme="minorHAnsi" w:cs="Arial"/>
          <w:i/>
          <w:color w:val="808080" w:themeColor="background1" w:themeShade="80"/>
          <w:sz w:val="22"/>
          <w:szCs w:val="22"/>
        </w:rPr>
        <w:t xml:space="preserve">gicas que van a obtenerse para investigación en el proyecto, incluyendo: </w:t>
      </w:r>
    </w:p>
    <w:p w:rsidR="00BC7CB4" w:rsidRDefault="00BC7CB4" w:rsidP="00C36D0F">
      <w:pPr>
        <w:pStyle w:val="Default"/>
        <w:numPr>
          <w:ilvl w:val="0"/>
          <w:numId w:val="56"/>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número y tipo de muestras (plasma, muestras de tejido, líquido cefalorraquídeo)</w:t>
      </w:r>
    </w:p>
    <w:p w:rsidR="00BC7CB4" w:rsidRDefault="00BC7CB4" w:rsidP="00C36D0F">
      <w:pPr>
        <w:pStyle w:val="Default"/>
        <w:numPr>
          <w:ilvl w:val="0"/>
          <w:numId w:val="56"/>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su procedencia (excedentes asistenciales del centro, o recogidas expresamente para el proyecto con el consentimiento del sujeto, biobancos o colecciones externas)</w:t>
      </w:r>
    </w:p>
    <w:p w:rsidR="00BC7CB4" w:rsidRDefault="00BC7CB4" w:rsidP="00C36D0F">
      <w:pPr>
        <w:pStyle w:val="Default"/>
        <w:numPr>
          <w:ilvl w:val="0"/>
          <w:numId w:val="56"/>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los métodos para su procesamiento y análisis</w:t>
      </w:r>
    </w:p>
    <w:p w:rsidR="00BC7CB4" w:rsidRDefault="00BC7CB4" w:rsidP="00C36D0F">
      <w:pPr>
        <w:pStyle w:val="Default"/>
        <w:numPr>
          <w:ilvl w:val="0"/>
          <w:numId w:val="56"/>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destino de la muestra una vez finalizad</w:t>
      </w:r>
      <w:r w:rsidR="0040253E">
        <w:rPr>
          <w:rFonts w:asciiTheme="minorHAnsi" w:hAnsiTheme="minorHAnsi" w:cs="Arial"/>
          <w:i/>
          <w:color w:val="808080" w:themeColor="background1" w:themeShade="80"/>
          <w:sz w:val="22"/>
          <w:szCs w:val="22"/>
        </w:rPr>
        <w:t>o</w:t>
      </w:r>
      <w:r>
        <w:rPr>
          <w:rFonts w:asciiTheme="minorHAnsi" w:hAnsiTheme="minorHAnsi" w:cs="Arial"/>
          <w:i/>
          <w:color w:val="808080" w:themeColor="background1" w:themeShade="80"/>
          <w:sz w:val="22"/>
          <w:szCs w:val="22"/>
        </w:rPr>
        <w:t>s los an</w:t>
      </w:r>
      <w:r w:rsidR="0040253E">
        <w:rPr>
          <w:rFonts w:asciiTheme="minorHAnsi" w:hAnsiTheme="minorHAnsi" w:cs="Arial"/>
          <w:i/>
          <w:color w:val="808080" w:themeColor="background1" w:themeShade="80"/>
          <w:sz w:val="22"/>
          <w:szCs w:val="22"/>
        </w:rPr>
        <w:t>álisis del pro</w:t>
      </w:r>
      <w:r>
        <w:rPr>
          <w:rFonts w:asciiTheme="minorHAnsi" w:hAnsiTheme="minorHAnsi" w:cs="Arial"/>
          <w:i/>
          <w:color w:val="808080" w:themeColor="background1" w:themeShade="80"/>
          <w:sz w:val="22"/>
          <w:szCs w:val="22"/>
        </w:rPr>
        <w:t>yecto (conservación, destrucción)</w:t>
      </w:r>
    </w:p>
    <w:p w:rsidR="0040253E" w:rsidRDefault="00BC7CB4" w:rsidP="00C36D0F">
      <w:pPr>
        <w:pStyle w:val="Default"/>
        <w:numPr>
          <w:ilvl w:val="0"/>
          <w:numId w:val="56"/>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 xml:space="preserve">si aplica: lugar de conservación </w:t>
      </w:r>
      <w:r w:rsidR="0040253E">
        <w:rPr>
          <w:rFonts w:asciiTheme="minorHAnsi" w:hAnsiTheme="minorHAnsi" w:cs="Arial"/>
          <w:i/>
          <w:color w:val="808080" w:themeColor="background1" w:themeShade="80"/>
          <w:sz w:val="22"/>
          <w:szCs w:val="22"/>
        </w:rPr>
        <w:t xml:space="preserve">y régimen </w:t>
      </w:r>
      <w:r>
        <w:rPr>
          <w:rFonts w:asciiTheme="minorHAnsi" w:hAnsiTheme="minorHAnsi" w:cs="Arial"/>
          <w:i/>
          <w:color w:val="808080" w:themeColor="background1" w:themeShade="80"/>
          <w:sz w:val="22"/>
          <w:szCs w:val="22"/>
        </w:rPr>
        <w:t>(biobanco, colección</w:t>
      </w:r>
      <w:r w:rsidR="0040253E">
        <w:rPr>
          <w:rFonts w:asciiTheme="minorHAnsi" w:hAnsiTheme="minorHAnsi" w:cs="Arial"/>
          <w:i/>
          <w:color w:val="808080" w:themeColor="background1" w:themeShade="80"/>
          <w:sz w:val="22"/>
          <w:szCs w:val="22"/>
        </w:rPr>
        <w:t>)</w:t>
      </w:r>
    </w:p>
    <w:p w:rsidR="0040253E" w:rsidRPr="00C36D0F" w:rsidRDefault="0040253E" w:rsidP="00C36D0F">
      <w:pPr>
        <w:pStyle w:val="Default"/>
        <w:ind w:left="360"/>
        <w:jc w:val="both"/>
        <w:rPr>
          <w:rFonts w:asciiTheme="minorHAnsi" w:hAnsiTheme="minorHAnsi" w:cs="Arial"/>
          <w:i/>
          <w:color w:val="auto"/>
          <w:sz w:val="22"/>
          <w:szCs w:val="22"/>
        </w:rPr>
      </w:pPr>
    </w:p>
    <w:p w:rsidR="00BC7CB4" w:rsidRPr="00F04F89" w:rsidRDefault="00F04F89" w:rsidP="00C36D0F">
      <w:pPr>
        <w:pStyle w:val="Default"/>
        <w:ind w:left="360"/>
        <w:jc w:val="both"/>
        <w:rPr>
          <w:rFonts w:asciiTheme="minorHAnsi" w:hAnsiTheme="minorHAnsi" w:cs="Arial"/>
          <w:b/>
          <w:color w:val="auto"/>
          <w:sz w:val="22"/>
          <w:szCs w:val="22"/>
        </w:rPr>
      </w:pPr>
      <w:r>
        <w:rPr>
          <w:rFonts w:asciiTheme="minorHAnsi" w:hAnsiTheme="minorHAnsi" w:cs="Arial"/>
          <w:i/>
          <w:color w:val="auto"/>
          <w:sz w:val="22"/>
          <w:szCs w:val="22"/>
        </w:rPr>
        <w:t>&lt;&lt;</w:t>
      </w:r>
      <w:r w:rsidR="0040253E" w:rsidRPr="00C36D0F">
        <w:rPr>
          <w:rFonts w:cs="Arial"/>
          <w:color w:val="auto"/>
          <w:sz w:val="22"/>
          <w:szCs w:val="22"/>
        </w:rPr>
        <w:t>La información detallada relativa a las muestras biológicas en este proyecto se proporciona en el Formulario específico que acompaña este protocolo (Anexo 3)</w:t>
      </w:r>
      <w:r>
        <w:rPr>
          <w:rFonts w:cs="Arial"/>
          <w:color w:val="auto"/>
          <w:sz w:val="22"/>
          <w:szCs w:val="22"/>
        </w:rPr>
        <w:t>&gt;&gt;</w:t>
      </w:r>
    </w:p>
    <w:p w:rsidR="00DF1A26" w:rsidRDefault="00DF1A26">
      <w:pPr>
        <w:pStyle w:val="Default"/>
        <w:ind w:left="360"/>
        <w:jc w:val="both"/>
        <w:rPr>
          <w:rFonts w:asciiTheme="minorHAnsi" w:hAnsiTheme="minorHAnsi" w:cs="Arial"/>
          <w:b/>
          <w:color w:val="auto"/>
          <w:sz w:val="22"/>
          <w:szCs w:val="22"/>
        </w:rPr>
      </w:pPr>
    </w:p>
    <w:p w:rsidR="00DF1A26" w:rsidRPr="009811FF" w:rsidRDefault="00DF1A26" w:rsidP="00C36D0F">
      <w:pPr>
        <w:pStyle w:val="Default"/>
        <w:ind w:left="360"/>
        <w:jc w:val="both"/>
        <w:rPr>
          <w:rFonts w:asciiTheme="minorHAnsi" w:hAnsiTheme="minorHAnsi" w:cs="Arial"/>
          <w:b/>
          <w:color w:val="auto"/>
          <w:sz w:val="22"/>
          <w:szCs w:val="22"/>
        </w:rPr>
      </w:pPr>
    </w:p>
    <w:p w:rsidR="00423A0D" w:rsidRPr="009811FF" w:rsidRDefault="00904A72" w:rsidP="00C36D0F">
      <w:pPr>
        <w:pStyle w:val="Default"/>
        <w:numPr>
          <w:ilvl w:val="0"/>
          <w:numId w:val="49"/>
        </w:numPr>
        <w:jc w:val="both"/>
        <w:rPr>
          <w:rFonts w:asciiTheme="minorHAnsi" w:hAnsiTheme="minorHAnsi" w:cs="Arial"/>
          <w:b/>
          <w:color w:val="auto"/>
          <w:sz w:val="22"/>
          <w:szCs w:val="22"/>
        </w:rPr>
      </w:pPr>
      <w:r w:rsidRPr="009811FF">
        <w:rPr>
          <w:rFonts w:asciiTheme="minorHAnsi" w:hAnsiTheme="minorHAnsi" w:cs="Arial"/>
          <w:b/>
          <w:color w:val="auto"/>
          <w:sz w:val="22"/>
          <w:szCs w:val="22"/>
        </w:rPr>
        <w:t>PUBLICACIÓN DE LOS RESULTADOS</w:t>
      </w:r>
    </w:p>
    <w:p w:rsidR="00FB559A" w:rsidRPr="009811FF" w:rsidRDefault="00FB559A" w:rsidP="000F0FB2">
      <w:pPr>
        <w:pStyle w:val="Default"/>
        <w:jc w:val="both"/>
        <w:rPr>
          <w:rFonts w:asciiTheme="minorHAnsi" w:hAnsiTheme="minorHAnsi" w:cs="Arial"/>
          <w:b/>
          <w:color w:val="808080" w:themeColor="background1" w:themeShade="80"/>
          <w:sz w:val="22"/>
          <w:szCs w:val="22"/>
        </w:rPr>
      </w:pPr>
    </w:p>
    <w:p w:rsidR="00423A0D" w:rsidRPr="009811FF" w:rsidRDefault="00423A0D" w:rsidP="00423A0D">
      <w:pPr>
        <w:pStyle w:val="Default"/>
        <w:jc w:val="both"/>
        <w:rPr>
          <w:rFonts w:asciiTheme="minorHAnsi" w:hAnsiTheme="minorHAnsi" w:cs="Arial"/>
          <w:b/>
          <w:color w:val="auto"/>
          <w:sz w:val="22"/>
          <w:szCs w:val="22"/>
        </w:rPr>
      </w:pPr>
    </w:p>
    <w:p w:rsidR="00F04F89" w:rsidRPr="00C36D0F" w:rsidRDefault="00BB5DB0" w:rsidP="00C36D0F">
      <w:pPr>
        <w:numPr>
          <w:ilvl w:val="0"/>
          <w:numId w:val="49"/>
        </w:numPr>
        <w:jc w:val="both"/>
        <w:rPr>
          <w:rFonts w:cs="Arial"/>
          <w:b/>
        </w:rPr>
      </w:pPr>
      <w:r w:rsidRPr="009811FF">
        <w:rPr>
          <w:rFonts w:cs="Arial"/>
          <w:b/>
        </w:rPr>
        <w:lastRenderedPageBreak/>
        <w:t>FUENTE DE FINANCIACIÓN</w:t>
      </w:r>
    </w:p>
    <w:p w:rsidR="00B753F3" w:rsidRPr="00C36D0F" w:rsidRDefault="00B753F3" w:rsidP="00C36D0F">
      <w:pPr>
        <w:pStyle w:val="Default"/>
        <w:ind w:left="360"/>
        <w:rPr>
          <w:rFonts w:asciiTheme="minorHAnsi" w:hAnsiTheme="minorHAnsi" w:cs="Arial"/>
          <w:i/>
          <w:sz w:val="22"/>
          <w:szCs w:val="22"/>
        </w:rPr>
      </w:pPr>
    </w:p>
    <w:p w:rsidR="00F04F89" w:rsidRPr="009811FF" w:rsidRDefault="00F04F89" w:rsidP="00C36D0F">
      <w:pPr>
        <w:pStyle w:val="Default"/>
        <w:numPr>
          <w:ilvl w:val="0"/>
          <w:numId w:val="49"/>
        </w:numPr>
        <w:rPr>
          <w:rFonts w:asciiTheme="minorHAnsi" w:hAnsiTheme="minorHAnsi" w:cs="Arial"/>
          <w:i/>
          <w:sz w:val="22"/>
          <w:szCs w:val="22"/>
        </w:rPr>
      </w:pPr>
      <w:r w:rsidRPr="009811FF">
        <w:rPr>
          <w:rFonts w:asciiTheme="minorHAnsi" w:hAnsiTheme="minorHAnsi" w:cs="Arial"/>
          <w:b/>
          <w:color w:val="auto"/>
          <w:sz w:val="22"/>
          <w:szCs w:val="22"/>
        </w:rPr>
        <w:t xml:space="preserve">PLAN DE TRABAJO </w:t>
      </w:r>
    </w:p>
    <w:p w:rsidR="00F04F89" w:rsidRPr="009811FF" w:rsidRDefault="00F04F89" w:rsidP="00F04F89">
      <w:pPr>
        <w:pStyle w:val="Default"/>
        <w:rPr>
          <w:rFonts w:asciiTheme="minorHAnsi" w:hAnsiTheme="minorHAnsi" w:cs="Arial"/>
          <w:i/>
          <w:sz w:val="22"/>
          <w:szCs w:val="22"/>
        </w:rPr>
      </w:pPr>
    </w:p>
    <w:p w:rsidR="00F04F89" w:rsidRPr="009811FF" w:rsidRDefault="00F04F89" w:rsidP="00F04F89">
      <w:pPr>
        <w:pStyle w:val="Default"/>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Tareas, hitos y cronología del estudio</w:t>
      </w:r>
    </w:p>
    <w:p w:rsidR="00F04F89" w:rsidRPr="009811FF" w:rsidRDefault="00F04F89" w:rsidP="00C36D0F">
      <w:pPr>
        <w:pStyle w:val="Default"/>
        <w:jc w:val="both"/>
        <w:rPr>
          <w:rFonts w:asciiTheme="minorHAnsi" w:hAnsiTheme="minorHAnsi" w:cs="Arial"/>
          <w:b/>
          <w:color w:val="auto"/>
          <w:sz w:val="22"/>
          <w:szCs w:val="22"/>
        </w:rPr>
      </w:pPr>
    </w:p>
    <w:p w:rsidR="00EE0AC6" w:rsidRDefault="00EE0AC6" w:rsidP="00904A72">
      <w:pPr>
        <w:pStyle w:val="Default"/>
        <w:jc w:val="both"/>
        <w:rPr>
          <w:rFonts w:asciiTheme="minorHAnsi" w:hAnsiTheme="minorHAnsi" w:cs="Arial"/>
          <w:b/>
          <w:color w:val="auto"/>
          <w:sz w:val="22"/>
          <w:szCs w:val="22"/>
        </w:rPr>
      </w:pPr>
    </w:p>
    <w:p w:rsidR="00AA039B" w:rsidRDefault="00AA039B" w:rsidP="00904A72">
      <w:pPr>
        <w:pStyle w:val="Default"/>
        <w:jc w:val="both"/>
        <w:rPr>
          <w:rFonts w:asciiTheme="minorHAnsi" w:hAnsiTheme="minorHAnsi" w:cs="Arial"/>
          <w:b/>
          <w:color w:val="auto"/>
          <w:sz w:val="22"/>
          <w:szCs w:val="22"/>
        </w:rPr>
      </w:pPr>
    </w:p>
    <w:p w:rsidR="00AA039B" w:rsidRDefault="00AA039B" w:rsidP="00904A72">
      <w:pPr>
        <w:pStyle w:val="Default"/>
        <w:jc w:val="both"/>
        <w:rPr>
          <w:rFonts w:asciiTheme="minorHAnsi" w:hAnsiTheme="minorHAnsi" w:cs="Arial"/>
          <w:b/>
          <w:color w:val="auto"/>
          <w:sz w:val="22"/>
          <w:szCs w:val="22"/>
        </w:rPr>
      </w:pPr>
    </w:p>
    <w:p w:rsidR="00AA039B" w:rsidRDefault="00AA039B" w:rsidP="00904A72">
      <w:pPr>
        <w:pStyle w:val="Default"/>
        <w:jc w:val="both"/>
        <w:rPr>
          <w:rFonts w:asciiTheme="minorHAnsi" w:hAnsiTheme="minorHAnsi" w:cs="Arial"/>
          <w:b/>
          <w:color w:val="auto"/>
          <w:sz w:val="22"/>
          <w:szCs w:val="22"/>
        </w:rPr>
      </w:pPr>
    </w:p>
    <w:p w:rsidR="00AA039B" w:rsidRPr="009811FF" w:rsidRDefault="00AA039B" w:rsidP="00904A72">
      <w:pPr>
        <w:pStyle w:val="Default"/>
        <w:jc w:val="both"/>
        <w:rPr>
          <w:rFonts w:asciiTheme="minorHAnsi" w:hAnsiTheme="minorHAnsi" w:cs="Arial"/>
          <w:b/>
          <w:color w:val="auto"/>
          <w:sz w:val="22"/>
          <w:szCs w:val="22"/>
        </w:rPr>
      </w:pPr>
    </w:p>
    <w:p w:rsidR="00EE0AC6" w:rsidRPr="009811FF" w:rsidRDefault="00EE0AC6" w:rsidP="00904A72">
      <w:pPr>
        <w:pStyle w:val="Default"/>
        <w:jc w:val="both"/>
        <w:rPr>
          <w:rFonts w:asciiTheme="minorHAnsi" w:hAnsiTheme="minorHAnsi" w:cs="Arial"/>
          <w:b/>
          <w:sz w:val="22"/>
          <w:szCs w:val="22"/>
        </w:rPr>
      </w:pPr>
    </w:p>
    <w:p w:rsidR="002B74FF" w:rsidRDefault="000C7B42" w:rsidP="00423A0D">
      <w:pPr>
        <w:pStyle w:val="Default"/>
        <w:jc w:val="both"/>
        <w:rPr>
          <w:rFonts w:asciiTheme="minorHAnsi" w:hAnsiTheme="minorHAnsi" w:cs="Arial"/>
          <w:b/>
          <w:color w:val="auto"/>
          <w:sz w:val="22"/>
          <w:szCs w:val="22"/>
        </w:rPr>
      </w:pPr>
      <w:r w:rsidRPr="009811FF">
        <w:rPr>
          <w:rFonts w:asciiTheme="minorHAnsi" w:hAnsiTheme="minorHAnsi" w:cs="Arial"/>
          <w:b/>
          <w:color w:val="auto"/>
          <w:sz w:val="22"/>
          <w:szCs w:val="22"/>
        </w:rPr>
        <w:t>ANEXO 1. HOJA DE INFORMACIÓN AL PACIENTE Y CONSENTIMIENTO INFORMADO</w:t>
      </w:r>
    </w:p>
    <w:p w:rsidR="002B74FF" w:rsidRDefault="002B74FF" w:rsidP="00423A0D">
      <w:pPr>
        <w:pStyle w:val="Default"/>
        <w:jc w:val="both"/>
        <w:rPr>
          <w:rFonts w:asciiTheme="minorHAnsi" w:hAnsiTheme="minorHAnsi" w:cs="Arial"/>
          <w:b/>
          <w:color w:val="auto"/>
          <w:sz w:val="22"/>
          <w:szCs w:val="22"/>
        </w:rPr>
      </w:pPr>
    </w:p>
    <w:p w:rsidR="0040253E" w:rsidRDefault="002B74FF" w:rsidP="00423A0D">
      <w:pPr>
        <w:pStyle w:val="Default"/>
        <w:jc w:val="both"/>
        <w:rPr>
          <w:rFonts w:asciiTheme="minorHAnsi" w:hAnsiTheme="minorHAnsi" w:cs="Arial"/>
          <w:b/>
          <w:color w:val="auto"/>
          <w:sz w:val="22"/>
          <w:szCs w:val="22"/>
        </w:rPr>
      </w:pPr>
      <w:r>
        <w:rPr>
          <w:rFonts w:asciiTheme="minorHAnsi" w:hAnsiTheme="minorHAnsi" w:cs="Arial"/>
          <w:b/>
          <w:color w:val="auto"/>
          <w:sz w:val="22"/>
          <w:szCs w:val="22"/>
        </w:rPr>
        <w:t xml:space="preserve">ANEXO 2. </w:t>
      </w:r>
      <w:r w:rsidR="00793906">
        <w:rPr>
          <w:rFonts w:asciiTheme="minorHAnsi" w:hAnsiTheme="minorHAnsi" w:cs="Arial"/>
          <w:b/>
          <w:color w:val="auto"/>
          <w:sz w:val="22"/>
          <w:szCs w:val="22"/>
        </w:rPr>
        <w:t xml:space="preserve">FORMULARIO SOBRE </w:t>
      </w:r>
      <w:r>
        <w:rPr>
          <w:rFonts w:asciiTheme="minorHAnsi" w:hAnsiTheme="minorHAnsi" w:cs="Arial"/>
          <w:b/>
          <w:color w:val="auto"/>
          <w:sz w:val="22"/>
          <w:szCs w:val="22"/>
        </w:rPr>
        <w:t>CONFIDENCIALIDAD Y PROTECCIÓN DE DATOS</w:t>
      </w:r>
    </w:p>
    <w:p w:rsidR="0040253E" w:rsidRDefault="0040253E" w:rsidP="00423A0D">
      <w:pPr>
        <w:pStyle w:val="Default"/>
        <w:jc w:val="both"/>
        <w:rPr>
          <w:rFonts w:asciiTheme="minorHAnsi" w:hAnsiTheme="minorHAnsi" w:cs="Arial"/>
          <w:b/>
          <w:color w:val="auto"/>
          <w:sz w:val="22"/>
          <w:szCs w:val="22"/>
        </w:rPr>
      </w:pPr>
    </w:p>
    <w:p w:rsidR="00FF5AE8" w:rsidRPr="009811FF" w:rsidRDefault="0040253E" w:rsidP="00423A0D">
      <w:pPr>
        <w:pStyle w:val="Default"/>
        <w:jc w:val="both"/>
        <w:rPr>
          <w:rFonts w:asciiTheme="minorHAnsi" w:hAnsiTheme="minorHAnsi" w:cs="Arial"/>
          <w:b/>
          <w:color w:val="auto"/>
          <w:sz w:val="22"/>
          <w:szCs w:val="22"/>
        </w:rPr>
      </w:pPr>
      <w:r>
        <w:rPr>
          <w:rFonts w:asciiTheme="minorHAnsi" w:hAnsiTheme="minorHAnsi" w:cs="Arial"/>
          <w:b/>
          <w:color w:val="auto"/>
          <w:sz w:val="22"/>
          <w:szCs w:val="22"/>
        </w:rPr>
        <w:t>ANEXO 3. FORMULARIO SOBRE MUESTRAS BIOLÓGICAS</w:t>
      </w:r>
      <w:r w:rsidR="000C7B42" w:rsidRPr="009811FF">
        <w:rPr>
          <w:rFonts w:asciiTheme="minorHAnsi" w:hAnsiTheme="minorHAnsi" w:cs="Arial"/>
          <w:b/>
          <w:webHidden/>
          <w:color w:val="auto"/>
          <w:sz w:val="22"/>
          <w:szCs w:val="22"/>
        </w:rPr>
        <w:tab/>
      </w:r>
    </w:p>
    <w:sectPr w:rsidR="00FF5AE8" w:rsidRPr="009811FF" w:rsidSect="00BA7E56">
      <w:headerReference w:type="default" r:id="rId8"/>
      <w:footerReference w:type="default" r:id="rId9"/>
      <w:headerReference w:type="first" r:id="rId10"/>
      <w:pgSz w:w="11906" w:h="16838"/>
      <w:pgMar w:top="1417" w:right="1701" w:bottom="1276" w:left="1701" w:header="708" w:footer="1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F63" w:rsidRDefault="00A55F63" w:rsidP="003612F8">
      <w:pPr>
        <w:spacing w:after="0" w:line="240" w:lineRule="auto"/>
      </w:pPr>
      <w:r>
        <w:separator/>
      </w:r>
    </w:p>
  </w:endnote>
  <w:endnote w:type="continuationSeparator" w:id="0">
    <w:p w:rsidR="00A55F63" w:rsidRDefault="00A55F63" w:rsidP="0036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56" w:rsidRPr="00BA7E56" w:rsidRDefault="00BA7E56" w:rsidP="00BA7E56">
    <w:pPr>
      <w:pStyle w:val="Piedepgina"/>
      <w:pBdr>
        <w:top w:val="single" w:sz="12" w:space="1" w:color="9BBB59" w:themeColor="accent3"/>
      </w:pBdr>
      <w:rPr>
        <w:sz w:val="20"/>
        <w:szCs w:val="20"/>
      </w:rPr>
    </w:pPr>
    <w:r w:rsidRPr="00BA7E56">
      <w:rPr>
        <w:i/>
        <w:sz w:val="20"/>
        <w:szCs w:val="20"/>
      </w:rPr>
      <w:t xml:space="preserve"> </w:t>
    </w:r>
    <w:sdt>
      <w:sdtPr>
        <w:rPr>
          <w:sz w:val="20"/>
          <w:szCs w:val="20"/>
        </w:rPr>
        <w:id w:val="-1855802454"/>
        <w:docPartObj>
          <w:docPartGallery w:val="Page Numbers (Top of Page)"/>
          <w:docPartUnique/>
        </w:docPartObj>
      </w:sdtPr>
      <w:sdtEndPr/>
      <w:sdtContent>
        <w:r w:rsidRPr="00BA7E56">
          <w:rPr>
            <w:i/>
            <w:sz w:val="20"/>
            <w:szCs w:val="20"/>
          </w:rPr>
          <w:t xml:space="preserve">Protocolo Versión:   1.0  -  Fecha:   </w:t>
        </w:r>
        <w:r>
          <w:rPr>
            <w:i/>
            <w:sz w:val="20"/>
            <w:szCs w:val="20"/>
          </w:rPr>
          <w:tab/>
        </w:r>
        <w:r w:rsidRPr="00BA7E56">
          <w:rPr>
            <w:i/>
            <w:sz w:val="20"/>
            <w:szCs w:val="20"/>
          </w:rPr>
          <w:t xml:space="preserve"> </w:t>
        </w:r>
        <w:r w:rsidRPr="00BA7E56">
          <w:rPr>
            <w:i/>
            <w:sz w:val="20"/>
            <w:szCs w:val="20"/>
          </w:rPr>
          <w:tab/>
        </w:r>
        <w:r w:rsidRPr="00BA7E56">
          <w:rPr>
            <w:sz w:val="20"/>
            <w:szCs w:val="20"/>
          </w:rPr>
          <w:t xml:space="preserve">Página </w:t>
        </w:r>
        <w:r w:rsidRPr="00BA7E56">
          <w:rPr>
            <w:b/>
            <w:bCs/>
            <w:sz w:val="20"/>
            <w:szCs w:val="20"/>
          </w:rPr>
          <w:fldChar w:fldCharType="begin"/>
        </w:r>
        <w:r w:rsidRPr="00BA7E56">
          <w:rPr>
            <w:b/>
            <w:bCs/>
            <w:sz w:val="20"/>
            <w:szCs w:val="20"/>
          </w:rPr>
          <w:instrText>PAGE</w:instrText>
        </w:r>
        <w:r w:rsidRPr="00BA7E56">
          <w:rPr>
            <w:b/>
            <w:bCs/>
            <w:sz w:val="20"/>
            <w:szCs w:val="20"/>
          </w:rPr>
          <w:fldChar w:fldCharType="separate"/>
        </w:r>
        <w:r w:rsidR="00CD54D2">
          <w:rPr>
            <w:b/>
            <w:bCs/>
            <w:noProof/>
            <w:sz w:val="20"/>
            <w:szCs w:val="20"/>
          </w:rPr>
          <w:t>9</w:t>
        </w:r>
        <w:r w:rsidRPr="00BA7E56">
          <w:rPr>
            <w:b/>
            <w:bCs/>
            <w:sz w:val="20"/>
            <w:szCs w:val="20"/>
          </w:rPr>
          <w:fldChar w:fldCharType="end"/>
        </w:r>
        <w:r w:rsidRPr="00BA7E56">
          <w:rPr>
            <w:sz w:val="20"/>
            <w:szCs w:val="20"/>
          </w:rPr>
          <w:t xml:space="preserve"> de </w:t>
        </w:r>
        <w:r w:rsidRPr="00BA7E56">
          <w:rPr>
            <w:b/>
            <w:bCs/>
            <w:sz w:val="20"/>
            <w:szCs w:val="20"/>
          </w:rPr>
          <w:fldChar w:fldCharType="begin"/>
        </w:r>
        <w:r w:rsidRPr="00BA7E56">
          <w:rPr>
            <w:b/>
            <w:bCs/>
            <w:sz w:val="20"/>
            <w:szCs w:val="20"/>
          </w:rPr>
          <w:instrText>NUMPAGES</w:instrText>
        </w:r>
        <w:r w:rsidRPr="00BA7E56">
          <w:rPr>
            <w:b/>
            <w:bCs/>
            <w:sz w:val="20"/>
            <w:szCs w:val="20"/>
          </w:rPr>
          <w:fldChar w:fldCharType="separate"/>
        </w:r>
        <w:r w:rsidR="00CD54D2">
          <w:rPr>
            <w:b/>
            <w:bCs/>
            <w:noProof/>
            <w:sz w:val="20"/>
            <w:szCs w:val="20"/>
          </w:rPr>
          <w:t>9</w:t>
        </w:r>
        <w:r w:rsidRPr="00BA7E56">
          <w:rPr>
            <w:b/>
            <w:bCs/>
            <w:sz w:val="20"/>
            <w:szCs w:val="20"/>
          </w:rPr>
          <w:fldChar w:fldCharType="end"/>
        </w:r>
      </w:sdtContent>
    </w:sdt>
  </w:p>
  <w:p w:rsidR="00BA7E56" w:rsidRDefault="00BA7E56" w:rsidP="00BA7E56">
    <w:pPr>
      <w:pStyle w:val="Piedepgina"/>
    </w:pPr>
  </w:p>
  <w:p w:rsidR="003612F8" w:rsidRPr="00C90C7E" w:rsidRDefault="003612F8" w:rsidP="00BA7E56">
    <w:pPr>
      <w:pStyle w:val="Piedepgina"/>
      <w:rPr>
        <w:i/>
        <w:sz w:val="20"/>
        <w:szCs w:val="20"/>
      </w:rPr>
    </w:pPr>
  </w:p>
  <w:p w:rsidR="003612F8" w:rsidRPr="003612F8" w:rsidRDefault="003612F8" w:rsidP="00361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F63" w:rsidRDefault="00A55F63" w:rsidP="003612F8">
      <w:pPr>
        <w:spacing w:after="0" w:line="240" w:lineRule="auto"/>
      </w:pPr>
      <w:r>
        <w:separator/>
      </w:r>
    </w:p>
  </w:footnote>
  <w:footnote w:type="continuationSeparator" w:id="0">
    <w:p w:rsidR="00A55F63" w:rsidRDefault="00A55F63" w:rsidP="0036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2F8" w:rsidRDefault="003831EA" w:rsidP="000C6656">
    <w:pPr>
      <w:pStyle w:val="Encabezado"/>
      <w:ind w:left="-426"/>
    </w:pPr>
    <w:r>
      <w:rPr>
        <w:noProof/>
        <w:lang w:eastAsia="es-ES"/>
      </w:rPr>
      <w:drawing>
        <wp:inline distT="0" distB="0" distL="0" distR="0" wp14:anchorId="713774D1" wp14:editId="77896E08">
          <wp:extent cx="6092042" cy="914125"/>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276" cy="914760"/>
                  </a:xfrm>
                  <a:prstGeom prst="rect">
                    <a:avLst/>
                  </a:prstGeom>
                  <a:noFill/>
                </pic:spPr>
              </pic:pic>
            </a:graphicData>
          </a:graphic>
        </wp:inline>
      </w:drawing>
    </w:r>
  </w:p>
  <w:p w:rsidR="00FA17B3" w:rsidRDefault="00FA17B3" w:rsidP="000C6656">
    <w:pPr>
      <w:pStyle w:val="Encabezado"/>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0DB" w:rsidRDefault="006E60DB">
    <w:pPr>
      <w:pStyle w:val="Encabezado"/>
    </w:pPr>
    <w:r>
      <w:rPr>
        <w:noProof/>
        <w:lang w:eastAsia="es-ES"/>
      </w:rPr>
      <w:drawing>
        <wp:inline distT="0" distB="0" distL="0" distR="0" wp14:anchorId="4C1A6131" wp14:editId="2B0F60DB">
          <wp:extent cx="5400040" cy="81003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100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3E1"/>
    <w:multiLevelType w:val="multilevel"/>
    <w:tmpl w:val="554A861A"/>
    <w:lvl w:ilvl="0">
      <w:start w:val="5"/>
      <w:numFmt w:val="decimal"/>
      <w:lvlText w:val="%1."/>
      <w:lvlJc w:val="left"/>
      <w:pPr>
        <w:ind w:left="360" w:hanging="360"/>
      </w:pPr>
      <w:rPr>
        <w:rFonts w:hint="default"/>
        <w:b/>
        <w:i w:val="0"/>
        <w:color w:val="auto"/>
      </w:rPr>
    </w:lvl>
    <w:lvl w:ilvl="1">
      <w:start w:val="1"/>
      <w:numFmt w:val="decimal"/>
      <w:isLgl/>
      <w:lvlText w:val="%1.%2."/>
      <w:lvlJc w:val="left"/>
      <w:pPr>
        <w:ind w:left="1428" w:hanging="720"/>
      </w:pPr>
      <w:rPr>
        <w:rFonts w:hint="default"/>
        <w:b/>
        <w:i w:val="0"/>
        <w:color w:val="auto"/>
      </w:rPr>
    </w:lvl>
    <w:lvl w:ilvl="2">
      <w:start w:val="1"/>
      <w:numFmt w:val="decimal"/>
      <w:isLgl/>
      <w:lvlText w:val="%1.%2.%3."/>
      <w:lvlJc w:val="left"/>
      <w:pPr>
        <w:ind w:left="2136"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1" w15:restartNumberingAfterBreak="0">
    <w:nsid w:val="007B0A3A"/>
    <w:multiLevelType w:val="multilevel"/>
    <w:tmpl w:val="554A861A"/>
    <w:lvl w:ilvl="0">
      <w:start w:val="5"/>
      <w:numFmt w:val="decimal"/>
      <w:lvlText w:val="%1."/>
      <w:lvlJc w:val="left"/>
      <w:pPr>
        <w:ind w:left="360" w:hanging="360"/>
      </w:pPr>
      <w:rPr>
        <w:rFonts w:hint="default"/>
        <w:b/>
        <w:i w:val="0"/>
        <w:color w:val="auto"/>
      </w:rPr>
    </w:lvl>
    <w:lvl w:ilvl="1">
      <w:start w:val="1"/>
      <w:numFmt w:val="decimal"/>
      <w:isLgl/>
      <w:lvlText w:val="%1.%2."/>
      <w:lvlJc w:val="left"/>
      <w:pPr>
        <w:ind w:left="1428" w:hanging="720"/>
      </w:pPr>
      <w:rPr>
        <w:rFonts w:hint="default"/>
        <w:b/>
        <w:i w:val="0"/>
        <w:color w:val="auto"/>
      </w:rPr>
    </w:lvl>
    <w:lvl w:ilvl="2">
      <w:start w:val="1"/>
      <w:numFmt w:val="decimal"/>
      <w:isLgl/>
      <w:lvlText w:val="%1.%2.%3."/>
      <w:lvlJc w:val="left"/>
      <w:pPr>
        <w:ind w:left="2136"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2" w15:restartNumberingAfterBreak="0">
    <w:nsid w:val="034105A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B67C8F"/>
    <w:multiLevelType w:val="hybridMultilevel"/>
    <w:tmpl w:val="97DAEC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7DC2FA9"/>
    <w:multiLevelType w:val="multilevel"/>
    <w:tmpl w:val="D44E37CC"/>
    <w:lvl w:ilvl="0">
      <w:start w:val="4"/>
      <w:numFmt w:val="decimal"/>
      <w:lvlText w:val="%1."/>
      <w:lvlJc w:val="left"/>
      <w:pPr>
        <w:ind w:left="360" w:hanging="360"/>
      </w:pPr>
      <w:rPr>
        <w:rFonts w:hint="default"/>
        <w:b/>
        <w:i w:val="0"/>
        <w:color w:val="auto"/>
      </w:rPr>
    </w:lvl>
    <w:lvl w:ilvl="1">
      <w:start w:val="1"/>
      <w:numFmt w:val="decimal"/>
      <w:isLgl/>
      <w:lvlText w:val="%1.%2."/>
      <w:lvlJc w:val="left"/>
      <w:pPr>
        <w:ind w:left="1428" w:hanging="720"/>
      </w:pPr>
      <w:rPr>
        <w:rFonts w:hint="default"/>
        <w:b/>
        <w:i w:val="0"/>
        <w:color w:val="auto"/>
      </w:rPr>
    </w:lvl>
    <w:lvl w:ilvl="2">
      <w:start w:val="1"/>
      <w:numFmt w:val="decimal"/>
      <w:isLgl/>
      <w:lvlText w:val="%1.%2.%3."/>
      <w:lvlJc w:val="left"/>
      <w:pPr>
        <w:ind w:left="2136"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5" w15:restartNumberingAfterBreak="0">
    <w:nsid w:val="08C63594"/>
    <w:multiLevelType w:val="hybridMultilevel"/>
    <w:tmpl w:val="897CD168"/>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15:restartNumberingAfterBreak="0">
    <w:nsid w:val="092B6709"/>
    <w:multiLevelType w:val="multilevel"/>
    <w:tmpl w:val="39F4BE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092DE0"/>
    <w:multiLevelType w:val="hybridMultilevel"/>
    <w:tmpl w:val="FB6CEDF0"/>
    <w:lvl w:ilvl="0" w:tplc="24509E0A">
      <w:start w:val="1"/>
      <w:numFmt w:val="bullet"/>
      <w:lvlText w:val=""/>
      <w:lvlJc w:val="left"/>
      <w:pPr>
        <w:ind w:left="360" w:hanging="360"/>
      </w:pPr>
      <w:rPr>
        <w:rFonts w:ascii="Symbol" w:hAnsi="Symbol" w:hint="default"/>
      </w:rPr>
    </w:lvl>
    <w:lvl w:ilvl="1" w:tplc="040A0019">
      <w:start w:val="1"/>
      <w:numFmt w:val="lowerLetter"/>
      <w:lvlText w:val="%2."/>
      <w:lvlJc w:val="left"/>
      <w:pPr>
        <w:ind w:left="1080" w:hanging="360"/>
      </w:pPr>
    </w:lvl>
    <w:lvl w:ilvl="2" w:tplc="5366C20E">
      <w:start w:val="1"/>
      <w:numFmt w:val="bullet"/>
      <w:lvlText w:val="-"/>
      <w:lvlJc w:val="left"/>
      <w:pPr>
        <w:ind w:left="1980" w:hanging="360"/>
      </w:pPr>
      <w:rPr>
        <w:rFonts w:ascii="Arial" w:eastAsiaTheme="minorHAnsi" w:hAnsi="Arial" w:cs="Arial" w:hint="default"/>
      </w:r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0B2D6874"/>
    <w:multiLevelType w:val="hybridMultilevel"/>
    <w:tmpl w:val="B6381D46"/>
    <w:lvl w:ilvl="0" w:tplc="B25CE9D8">
      <w:numFmt w:val="decimal"/>
      <w:lvlText w:val="%1."/>
      <w:lvlJc w:val="left"/>
      <w:pPr>
        <w:ind w:left="360" w:hanging="360"/>
      </w:pPr>
      <w:rPr>
        <w:rFonts w:hint="default"/>
        <w:b/>
        <w:i w:val="0"/>
        <w:color w:val="auto"/>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0C1E1475"/>
    <w:multiLevelType w:val="hybridMultilevel"/>
    <w:tmpl w:val="4780673C"/>
    <w:lvl w:ilvl="0" w:tplc="24509E0A">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0E866268"/>
    <w:multiLevelType w:val="multilevel"/>
    <w:tmpl w:val="0F987718"/>
    <w:lvl w:ilvl="0">
      <w:start w:val="5"/>
      <w:numFmt w:val="decimal"/>
      <w:lvlText w:val="%1."/>
      <w:lvlJc w:val="left"/>
      <w:pPr>
        <w:ind w:left="585" w:hanging="585"/>
      </w:pPr>
      <w:rPr>
        <w:rFonts w:hint="default"/>
        <w:b/>
        <w:i w:val="0"/>
        <w:color w:val="auto"/>
      </w:rPr>
    </w:lvl>
    <w:lvl w:ilvl="1">
      <w:start w:val="2"/>
      <w:numFmt w:val="decimal"/>
      <w:lvlText w:val="%1.%2."/>
      <w:lvlJc w:val="left"/>
      <w:pPr>
        <w:ind w:left="1434" w:hanging="720"/>
      </w:pPr>
      <w:rPr>
        <w:rFonts w:hint="default"/>
        <w:b/>
        <w:i w:val="0"/>
        <w:color w:val="auto"/>
      </w:rPr>
    </w:lvl>
    <w:lvl w:ilvl="2">
      <w:start w:val="1"/>
      <w:numFmt w:val="decimal"/>
      <w:lvlText w:val="%1.%2.%3."/>
      <w:lvlJc w:val="left"/>
      <w:pPr>
        <w:ind w:left="2148" w:hanging="720"/>
      </w:pPr>
      <w:rPr>
        <w:rFonts w:hint="default"/>
        <w:b/>
        <w:i w:val="0"/>
        <w:color w:val="auto"/>
      </w:rPr>
    </w:lvl>
    <w:lvl w:ilvl="3">
      <w:start w:val="1"/>
      <w:numFmt w:val="decimal"/>
      <w:lvlText w:val="%1.%2.%3.%4."/>
      <w:lvlJc w:val="left"/>
      <w:pPr>
        <w:ind w:left="3222" w:hanging="1080"/>
      </w:pPr>
      <w:rPr>
        <w:rFonts w:hint="default"/>
        <w:b/>
        <w:i w:val="0"/>
        <w:color w:val="auto"/>
      </w:rPr>
    </w:lvl>
    <w:lvl w:ilvl="4">
      <w:start w:val="1"/>
      <w:numFmt w:val="decimal"/>
      <w:lvlText w:val="%1.%2.%3.%4.%5."/>
      <w:lvlJc w:val="left"/>
      <w:pPr>
        <w:ind w:left="3936" w:hanging="1080"/>
      </w:pPr>
      <w:rPr>
        <w:rFonts w:hint="default"/>
        <w:b/>
        <w:i w:val="0"/>
        <w:color w:val="auto"/>
      </w:rPr>
    </w:lvl>
    <w:lvl w:ilvl="5">
      <w:start w:val="1"/>
      <w:numFmt w:val="decimal"/>
      <w:lvlText w:val="%1.%2.%3.%4.%5.%6."/>
      <w:lvlJc w:val="left"/>
      <w:pPr>
        <w:ind w:left="5010" w:hanging="1440"/>
      </w:pPr>
      <w:rPr>
        <w:rFonts w:hint="default"/>
        <w:b/>
        <w:i w:val="0"/>
        <w:color w:val="auto"/>
      </w:rPr>
    </w:lvl>
    <w:lvl w:ilvl="6">
      <w:start w:val="1"/>
      <w:numFmt w:val="decimal"/>
      <w:lvlText w:val="%1.%2.%3.%4.%5.%6.%7."/>
      <w:lvlJc w:val="left"/>
      <w:pPr>
        <w:ind w:left="5724" w:hanging="1440"/>
      </w:pPr>
      <w:rPr>
        <w:rFonts w:hint="default"/>
        <w:b/>
        <w:i w:val="0"/>
        <w:color w:val="auto"/>
      </w:rPr>
    </w:lvl>
    <w:lvl w:ilvl="7">
      <w:start w:val="1"/>
      <w:numFmt w:val="decimal"/>
      <w:lvlText w:val="%1.%2.%3.%4.%5.%6.%7.%8."/>
      <w:lvlJc w:val="left"/>
      <w:pPr>
        <w:ind w:left="6798" w:hanging="1800"/>
      </w:pPr>
      <w:rPr>
        <w:rFonts w:hint="default"/>
        <w:b/>
        <w:i w:val="0"/>
        <w:color w:val="auto"/>
      </w:rPr>
    </w:lvl>
    <w:lvl w:ilvl="8">
      <w:start w:val="1"/>
      <w:numFmt w:val="decimal"/>
      <w:lvlText w:val="%1.%2.%3.%4.%5.%6.%7.%8.%9."/>
      <w:lvlJc w:val="left"/>
      <w:pPr>
        <w:ind w:left="7872" w:hanging="2160"/>
      </w:pPr>
      <w:rPr>
        <w:rFonts w:hint="default"/>
        <w:b/>
        <w:i w:val="0"/>
        <w:color w:val="auto"/>
      </w:rPr>
    </w:lvl>
  </w:abstractNum>
  <w:abstractNum w:abstractNumId="11" w15:restartNumberingAfterBreak="0">
    <w:nsid w:val="0F155E44"/>
    <w:multiLevelType w:val="hybridMultilevel"/>
    <w:tmpl w:val="90C0A252"/>
    <w:lvl w:ilvl="0" w:tplc="24509E0A">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0F1A0147"/>
    <w:multiLevelType w:val="hybridMultilevel"/>
    <w:tmpl w:val="C8F85932"/>
    <w:lvl w:ilvl="0" w:tplc="63788708">
      <w:numFmt w:val="decimal"/>
      <w:lvlText w:val="%1."/>
      <w:lvlJc w:val="left"/>
      <w:pPr>
        <w:ind w:left="360" w:hanging="360"/>
      </w:pPr>
      <w:rPr>
        <w:rFonts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0F6F3D69"/>
    <w:multiLevelType w:val="multilevel"/>
    <w:tmpl w:val="6242F85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60EC1"/>
    <w:multiLevelType w:val="hybridMultilevel"/>
    <w:tmpl w:val="78FCF2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81063B7"/>
    <w:multiLevelType w:val="multilevel"/>
    <w:tmpl w:val="554A861A"/>
    <w:lvl w:ilvl="0">
      <w:start w:val="5"/>
      <w:numFmt w:val="decimal"/>
      <w:lvlText w:val="%1."/>
      <w:lvlJc w:val="left"/>
      <w:pPr>
        <w:ind w:left="360" w:hanging="360"/>
      </w:pPr>
      <w:rPr>
        <w:rFonts w:hint="default"/>
        <w:b/>
        <w:i w:val="0"/>
        <w:color w:val="auto"/>
      </w:rPr>
    </w:lvl>
    <w:lvl w:ilvl="1">
      <w:start w:val="1"/>
      <w:numFmt w:val="decimal"/>
      <w:isLgl/>
      <w:lvlText w:val="%1.%2."/>
      <w:lvlJc w:val="left"/>
      <w:pPr>
        <w:ind w:left="1428" w:hanging="720"/>
      </w:pPr>
      <w:rPr>
        <w:rFonts w:hint="default"/>
        <w:b/>
        <w:i w:val="0"/>
        <w:color w:val="auto"/>
      </w:rPr>
    </w:lvl>
    <w:lvl w:ilvl="2">
      <w:start w:val="1"/>
      <w:numFmt w:val="decimal"/>
      <w:isLgl/>
      <w:lvlText w:val="%1.%2.%3."/>
      <w:lvlJc w:val="left"/>
      <w:pPr>
        <w:ind w:left="2136"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16" w15:restartNumberingAfterBreak="0">
    <w:nsid w:val="1F5E1DAD"/>
    <w:multiLevelType w:val="multilevel"/>
    <w:tmpl w:val="554A861A"/>
    <w:lvl w:ilvl="0">
      <w:start w:val="5"/>
      <w:numFmt w:val="decimal"/>
      <w:lvlText w:val="%1."/>
      <w:lvlJc w:val="left"/>
      <w:pPr>
        <w:ind w:left="360" w:hanging="360"/>
      </w:pPr>
      <w:rPr>
        <w:rFonts w:hint="default"/>
        <w:b/>
        <w:i w:val="0"/>
        <w:color w:val="auto"/>
      </w:rPr>
    </w:lvl>
    <w:lvl w:ilvl="1">
      <w:start w:val="1"/>
      <w:numFmt w:val="decimal"/>
      <w:isLgl/>
      <w:lvlText w:val="%1.%2."/>
      <w:lvlJc w:val="left"/>
      <w:pPr>
        <w:ind w:left="1428" w:hanging="720"/>
      </w:pPr>
      <w:rPr>
        <w:rFonts w:hint="default"/>
        <w:b/>
        <w:i w:val="0"/>
        <w:color w:val="auto"/>
      </w:rPr>
    </w:lvl>
    <w:lvl w:ilvl="2">
      <w:start w:val="1"/>
      <w:numFmt w:val="decimal"/>
      <w:isLgl/>
      <w:lvlText w:val="%1.%2.%3."/>
      <w:lvlJc w:val="left"/>
      <w:pPr>
        <w:ind w:left="2136"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17" w15:restartNumberingAfterBreak="0">
    <w:nsid w:val="20034DFD"/>
    <w:multiLevelType w:val="multilevel"/>
    <w:tmpl w:val="5F7EC79A"/>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0773D05"/>
    <w:multiLevelType w:val="hybridMultilevel"/>
    <w:tmpl w:val="690EABBE"/>
    <w:lvl w:ilvl="0" w:tplc="24509E0A">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219210D5"/>
    <w:multiLevelType w:val="hybridMultilevel"/>
    <w:tmpl w:val="58ECE596"/>
    <w:lvl w:ilvl="0" w:tplc="24509E0A">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0" w15:restartNumberingAfterBreak="0">
    <w:nsid w:val="252F24D2"/>
    <w:multiLevelType w:val="hybridMultilevel"/>
    <w:tmpl w:val="5B16C6EE"/>
    <w:lvl w:ilvl="0" w:tplc="040A0019">
      <w:start w:val="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6FF35ED"/>
    <w:multiLevelType w:val="multilevel"/>
    <w:tmpl w:val="11066C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9D0D05"/>
    <w:multiLevelType w:val="multilevel"/>
    <w:tmpl w:val="3788BCE4"/>
    <w:lvl w:ilvl="0">
      <w:start w:val="6"/>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0B77D6"/>
    <w:multiLevelType w:val="hybridMultilevel"/>
    <w:tmpl w:val="45342E68"/>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2D345F18"/>
    <w:multiLevelType w:val="multilevel"/>
    <w:tmpl w:val="E96EAFE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D886958"/>
    <w:multiLevelType w:val="multilevel"/>
    <w:tmpl w:val="4F1C6D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CE24D1"/>
    <w:multiLevelType w:val="hybridMultilevel"/>
    <w:tmpl w:val="45E60C4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7" w15:restartNumberingAfterBreak="0">
    <w:nsid w:val="30D7770F"/>
    <w:multiLevelType w:val="multilevel"/>
    <w:tmpl w:val="554A861A"/>
    <w:lvl w:ilvl="0">
      <w:start w:val="5"/>
      <w:numFmt w:val="decimal"/>
      <w:lvlText w:val="%1."/>
      <w:lvlJc w:val="left"/>
      <w:pPr>
        <w:ind w:left="360" w:hanging="360"/>
      </w:pPr>
      <w:rPr>
        <w:rFonts w:hint="default"/>
        <w:b/>
        <w:i w:val="0"/>
        <w:color w:val="auto"/>
      </w:rPr>
    </w:lvl>
    <w:lvl w:ilvl="1">
      <w:start w:val="1"/>
      <w:numFmt w:val="decimal"/>
      <w:isLgl/>
      <w:lvlText w:val="%1.%2."/>
      <w:lvlJc w:val="left"/>
      <w:pPr>
        <w:ind w:left="1428" w:hanging="720"/>
      </w:pPr>
      <w:rPr>
        <w:rFonts w:hint="default"/>
        <w:b/>
        <w:i w:val="0"/>
        <w:color w:val="auto"/>
      </w:rPr>
    </w:lvl>
    <w:lvl w:ilvl="2">
      <w:start w:val="1"/>
      <w:numFmt w:val="decimal"/>
      <w:isLgl/>
      <w:lvlText w:val="%1.%2.%3."/>
      <w:lvlJc w:val="left"/>
      <w:pPr>
        <w:ind w:left="2136"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28" w15:restartNumberingAfterBreak="0">
    <w:nsid w:val="32DD1366"/>
    <w:multiLevelType w:val="hybridMultilevel"/>
    <w:tmpl w:val="E3746D82"/>
    <w:lvl w:ilvl="0" w:tplc="24509E0A">
      <w:start w:val="1"/>
      <w:numFmt w:val="bullet"/>
      <w:lvlText w:val=""/>
      <w:lvlJc w:val="left"/>
      <w:pPr>
        <w:ind w:left="360" w:hanging="360"/>
      </w:pPr>
      <w:rPr>
        <w:rFonts w:ascii="Symbol" w:hAnsi="Symbol"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349A3989"/>
    <w:multiLevelType w:val="multilevel"/>
    <w:tmpl w:val="D354DE42"/>
    <w:lvl w:ilvl="0">
      <w:start w:val="6"/>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30" w15:restartNumberingAfterBreak="0">
    <w:nsid w:val="379B0564"/>
    <w:multiLevelType w:val="multilevel"/>
    <w:tmpl w:val="0ADCE872"/>
    <w:lvl w:ilvl="0">
      <w:start w:val="7"/>
      <w:numFmt w:val="decimal"/>
      <w:lvlText w:val="%1"/>
      <w:lvlJc w:val="left"/>
      <w:pPr>
        <w:ind w:left="525" w:hanging="525"/>
      </w:pPr>
      <w:rPr>
        <w:rFonts w:hint="default"/>
        <w:b/>
        <w:i w:val="0"/>
        <w:color w:val="auto"/>
      </w:rPr>
    </w:lvl>
    <w:lvl w:ilvl="1">
      <w:start w:val="2"/>
      <w:numFmt w:val="decimal"/>
      <w:lvlText w:val="%1.%2"/>
      <w:lvlJc w:val="left"/>
      <w:pPr>
        <w:ind w:left="879" w:hanging="525"/>
      </w:pPr>
      <w:rPr>
        <w:rFonts w:hint="default"/>
        <w:b/>
        <w:i w:val="0"/>
        <w:color w:val="auto"/>
      </w:rPr>
    </w:lvl>
    <w:lvl w:ilvl="2">
      <w:start w:val="1"/>
      <w:numFmt w:val="decimal"/>
      <w:lvlText w:val="%1.%2.%3"/>
      <w:lvlJc w:val="left"/>
      <w:pPr>
        <w:ind w:left="1428" w:hanging="720"/>
      </w:pPr>
      <w:rPr>
        <w:rFonts w:hint="default"/>
        <w:b/>
        <w:i w:val="0"/>
        <w:color w:val="auto"/>
      </w:rPr>
    </w:lvl>
    <w:lvl w:ilvl="3">
      <w:start w:val="1"/>
      <w:numFmt w:val="decimal"/>
      <w:lvlText w:val="%1.%2.%3.%4"/>
      <w:lvlJc w:val="left"/>
      <w:pPr>
        <w:ind w:left="2142" w:hanging="1080"/>
      </w:pPr>
      <w:rPr>
        <w:rFonts w:hint="default"/>
        <w:b/>
        <w:i w:val="0"/>
        <w:color w:val="auto"/>
      </w:rPr>
    </w:lvl>
    <w:lvl w:ilvl="4">
      <w:start w:val="1"/>
      <w:numFmt w:val="decimal"/>
      <w:lvlText w:val="%1.%2.%3.%4.%5"/>
      <w:lvlJc w:val="left"/>
      <w:pPr>
        <w:ind w:left="2496" w:hanging="1080"/>
      </w:pPr>
      <w:rPr>
        <w:rFonts w:hint="default"/>
        <w:b/>
        <w:i w:val="0"/>
        <w:color w:val="auto"/>
      </w:rPr>
    </w:lvl>
    <w:lvl w:ilvl="5">
      <w:start w:val="1"/>
      <w:numFmt w:val="decimal"/>
      <w:lvlText w:val="%1.%2.%3.%4.%5.%6"/>
      <w:lvlJc w:val="left"/>
      <w:pPr>
        <w:ind w:left="3210" w:hanging="1440"/>
      </w:pPr>
      <w:rPr>
        <w:rFonts w:hint="default"/>
        <w:b/>
        <w:i w:val="0"/>
        <w:color w:val="auto"/>
      </w:rPr>
    </w:lvl>
    <w:lvl w:ilvl="6">
      <w:start w:val="1"/>
      <w:numFmt w:val="decimal"/>
      <w:lvlText w:val="%1.%2.%3.%4.%5.%6.%7"/>
      <w:lvlJc w:val="left"/>
      <w:pPr>
        <w:ind w:left="3564" w:hanging="1440"/>
      </w:pPr>
      <w:rPr>
        <w:rFonts w:hint="default"/>
        <w:b/>
        <w:i w:val="0"/>
        <w:color w:val="auto"/>
      </w:rPr>
    </w:lvl>
    <w:lvl w:ilvl="7">
      <w:start w:val="1"/>
      <w:numFmt w:val="decimal"/>
      <w:lvlText w:val="%1.%2.%3.%4.%5.%6.%7.%8"/>
      <w:lvlJc w:val="left"/>
      <w:pPr>
        <w:ind w:left="4278" w:hanging="1800"/>
      </w:pPr>
      <w:rPr>
        <w:rFonts w:hint="default"/>
        <w:b/>
        <w:i w:val="0"/>
        <w:color w:val="auto"/>
      </w:rPr>
    </w:lvl>
    <w:lvl w:ilvl="8">
      <w:start w:val="1"/>
      <w:numFmt w:val="decimal"/>
      <w:lvlText w:val="%1.%2.%3.%4.%5.%6.%7.%8.%9"/>
      <w:lvlJc w:val="left"/>
      <w:pPr>
        <w:ind w:left="4632" w:hanging="1800"/>
      </w:pPr>
      <w:rPr>
        <w:rFonts w:hint="default"/>
        <w:b/>
        <w:i w:val="0"/>
        <w:color w:val="auto"/>
      </w:rPr>
    </w:lvl>
  </w:abstractNum>
  <w:abstractNum w:abstractNumId="31" w15:restartNumberingAfterBreak="0">
    <w:nsid w:val="3E795E8E"/>
    <w:multiLevelType w:val="hybridMultilevel"/>
    <w:tmpl w:val="65CE30C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15:restartNumberingAfterBreak="0">
    <w:nsid w:val="40984ED1"/>
    <w:multiLevelType w:val="hybridMultilevel"/>
    <w:tmpl w:val="C4EC1064"/>
    <w:lvl w:ilvl="0" w:tplc="8394262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429636A6"/>
    <w:multiLevelType w:val="hybridMultilevel"/>
    <w:tmpl w:val="89C26AD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435D1388"/>
    <w:multiLevelType w:val="hybridMultilevel"/>
    <w:tmpl w:val="E4646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79C62E2"/>
    <w:multiLevelType w:val="hybridMultilevel"/>
    <w:tmpl w:val="8D36DA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481F226E"/>
    <w:multiLevelType w:val="hybridMultilevel"/>
    <w:tmpl w:val="7ED67F9A"/>
    <w:lvl w:ilvl="0" w:tplc="040A0001">
      <w:start w:val="1"/>
      <w:numFmt w:val="bullet"/>
      <w:lvlText w:val=""/>
      <w:lvlJc w:val="left"/>
      <w:pPr>
        <w:ind w:left="360" w:hanging="360"/>
      </w:pPr>
      <w:rPr>
        <w:rFonts w:ascii="Symbol" w:hAnsi="Symbol" w:hint="default"/>
      </w:rPr>
    </w:lvl>
    <w:lvl w:ilvl="1" w:tplc="040A0019">
      <w:start w:val="1"/>
      <w:numFmt w:val="lowerLetter"/>
      <w:lvlText w:val="%2."/>
      <w:lvlJc w:val="left"/>
      <w:pPr>
        <w:ind w:left="1080" w:hanging="360"/>
      </w:pPr>
    </w:lvl>
    <w:lvl w:ilvl="2" w:tplc="5366C20E">
      <w:start w:val="1"/>
      <w:numFmt w:val="bullet"/>
      <w:lvlText w:val="-"/>
      <w:lvlJc w:val="left"/>
      <w:pPr>
        <w:ind w:left="1980" w:hanging="360"/>
      </w:pPr>
      <w:rPr>
        <w:rFonts w:ascii="Arial" w:eastAsiaTheme="minorHAnsi" w:hAnsi="Arial" w:cs="Arial" w:hint="default"/>
      </w:r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15:restartNumberingAfterBreak="0">
    <w:nsid w:val="482D1B68"/>
    <w:multiLevelType w:val="multilevel"/>
    <w:tmpl w:val="23EA09E6"/>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8" w15:restartNumberingAfterBreak="0">
    <w:nsid w:val="508E2F30"/>
    <w:multiLevelType w:val="hybridMultilevel"/>
    <w:tmpl w:val="09F8EA0A"/>
    <w:lvl w:ilvl="0" w:tplc="24509E0A">
      <w:start w:val="1"/>
      <w:numFmt w:val="bullet"/>
      <w:lvlText w:val=""/>
      <w:lvlJc w:val="left"/>
      <w:pPr>
        <w:ind w:left="360" w:hanging="360"/>
      </w:pPr>
      <w:rPr>
        <w:rFonts w:ascii="Symbol" w:hAnsi="Symbol"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9" w15:restartNumberingAfterBreak="0">
    <w:nsid w:val="51986E5C"/>
    <w:multiLevelType w:val="multilevel"/>
    <w:tmpl w:val="391C5C06"/>
    <w:lvl w:ilvl="0">
      <w:start w:val="7"/>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534E15FC"/>
    <w:multiLevelType w:val="hybridMultilevel"/>
    <w:tmpl w:val="B97C3EF0"/>
    <w:lvl w:ilvl="0" w:tplc="278EE32C">
      <w:start w:val="1"/>
      <w:numFmt w:val="decimal"/>
      <w:lvlText w:val="%1."/>
      <w:lvlJc w:val="left"/>
      <w:pPr>
        <w:ind w:left="720" w:hanging="360"/>
      </w:pPr>
      <w:rPr>
        <w:rFonts w:hint="default"/>
        <w:b/>
        <w:i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53B45B09"/>
    <w:multiLevelType w:val="hybridMultilevel"/>
    <w:tmpl w:val="F53CA88E"/>
    <w:lvl w:ilvl="0" w:tplc="040A0003">
      <w:start w:val="1"/>
      <w:numFmt w:val="bullet"/>
      <w:lvlText w:val="o"/>
      <w:lvlJc w:val="left"/>
      <w:pPr>
        <w:ind w:left="360" w:hanging="360"/>
      </w:pPr>
      <w:rPr>
        <w:rFonts w:ascii="Courier New" w:hAnsi="Courier New" w:cs="Courier New"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15:restartNumberingAfterBreak="0">
    <w:nsid w:val="5DAB3D33"/>
    <w:multiLevelType w:val="multilevel"/>
    <w:tmpl w:val="20AEF44C"/>
    <w:lvl w:ilvl="0">
      <w:start w:val="6"/>
      <w:numFmt w:val="decimal"/>
      <w:lvlText w:val="%1."/>
      <w:lvlJc w:val="left"/>
      <w:pPr>
        <w:ind w:left="75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240" w:hanging="1800"/>
      </w:pPr>
      <w:rPr>
        <w:rFonts w:hint="default"/>
      </w:rPr>
    </w:lvl>
    <w:lvl w:ilvl="8">
      <w:start w:val="1"/>
      <w:numFmt w:val="decimal"/>
      <w:lvlText w:val="%1.%2.%3.%4.%5.%6.%7.%8.%9."/>
      <w:lvlJc w:val="left"/>
      <w:pPr>
        <w:ind w:left="14040" w:hanging="2160"/>
      </w:pPr>
      <w:rPr>
        <w:rFonts w:hint="default"/>
      </w:rPr>
    </w:lvl>
  </w:abstractNum>
  <w:abstractNum w:abstractNumId="43" w15:restartNumberingAfterBreak="0">
    <w:nsid w:val="603F2500"/>
    <w:multiLevelType w:val="multilevel"/>
    <w:tmpl w:val="698A649E"/>
    <w:lvl w:ilvl="0">
      <w:start w:val="5"/>
      <w:numFmt w:val="decimal"/>
      <w:lvlText w:val="%1."/>
      <w:lvlJc w:val="left"/>
      <w:pPr>
        <w:ind w:left="585" w:hanging="585"/>
      </w:pPr>
      <w:rPr>
        <w:rFonts w:hint="default"/>
        <w:i w:val="0"/>
        <w:color w:val="auto"/>
      </w:rPr>
    </w:lvl>
    <w:lvl w:ilvl="1">
      <w:start w:val="2"/>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44" w15:restartNumberingAfterBreak="0">
    <w:nsid w:val="6436466B"/>
    <w:multiLevelType w:val="multilevel"/>
    <w:tmpl w:val="554A861A"/>
    <w:lvl w:ilvl="0">
      <w:start w:val="5"/>
      <w:numFmt w:val="decimal"/>
      <w:lvlText w:val="%1."/>
      <w:lvlJc w:val="left"/>
      <w:pPr>
        <w:ind w:left="360" w:hanging="360"/>
      </w:pPr>
      <w:rPr>
        <w:rFonts w:hint="default"/>
        <w:b/>
        <w:i w:val="0"/>
        <w:color w:val="auto"/>
      </w:rPr>
    </w:lvl>
    <w:lvl w:ilvl="1">
      <w:start w:val="1"/>
      <w:numFmt w:val="decimal"/>
      <w:isLgl/>
      <w:lvlText w:val="%1.%2."/>
      <w:lvlJc w:val="left"/>
      <w:pPr>
        <w:ind w:left="1428" w:hanging="720"/>
      </w:pPr>
      <w:rPr>
        <w:rFonts w:hint="default"/>
        <w:b/>
        <w:i w:val="0"/>
        <w:color w:val="auto"/>
      </w:rPr>
    </w:lvl>
    <w:lvl w:ilvl="2">
      <w:start w:val="1"/>
      <w:numFmt w:val="decimal"/>
      <w:isLgl/>
      <w:lvlText w:val="%1.%2.%3."/>
      <w:lvlJc w:val="left"/>
      <w:pPr>
        <w:ind w:left="2136"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45" w15:restartNumberingAfterBreak="0">
    <w:nsid w:val="6CB40387"/>
    <w:multiLevelType w:val="hybridMultilevel"/>
    <w:tmpl w:val="FD38DA5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06E6FF4"/>
    <w:multiLevelType w:val="hybridMultilevel"/>
    <w:tmpl w:val="46C6A0F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7" w15:restartNumberingAfterBreak="0">
    <w:nsid w:val="70A36D2B"/>
    <w:multiLevelType w:val="hybridMultilevel"/>
    <w:tmpl w:val="2E1C68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71517415"/>
    <w:multiLevelType w:val="hybridMultilevel"/>
    <w:tmpl w:val="F6E414A6"/>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9" w15:restartNumberingAfterBreak="0">
    <w:nsid w:val="72CF32FC"/>
    <w:multiLevelType w:val="multilevel"/>
    <w:tmpl w:val="6C0ECF76"/>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3B66BEA"/>
    <w:multiLevelType w:val="multilevel"/>
    <w:tmpl w:val="7C0E9468"/>
    <w:lvl w:ilvl="0">
      <w:start w:val="1"/>
      <w:numFmt w:val="decimal"/>
      <w:lvlText w:val="%1."/>
      <w:lvlJc w:val="left"/>
      <w:pPr>
        <w:ind w:left="360" w:hanging="360"/>
      </w:pPr>
      <w:rPr>
        <w:rFonts w:hint="default"/>
        <w:b/>
        <w:i w:val="0"/>
        <w:color w:val="auto"/>
      </w:rPr>
    </w:lvl>
    <w:lvl w:ilvl="1">
      <w:start w:val="3"/>
      <w:numFmt w:val="decimal"/>
      <w:isLgl/>
      <w:lvlText w:val="%1.%2."/>
      <w:lvlJc w:val="left"/>
      <w:pPr>
        <w:ind w:left="1428" w:hanging="720"/>
      </w:pPr>
      <w:rPr>
        <w:rFonts w:hint="default"/>
        <w:b/>
        <w:i w:val="0"/>
        <w:color w:val="auto"/>
      </w:rPr>
    </w:lvl>
    <w:lvl w:ilvl="2">
      <w:start w:val="1"/>
      <w:numFmt w:val="decimal"/>
      <w:isLgl/>
      <w:lvlText w:val="%1.%2.%3."/>
      <w:lvlJc w:val="left"/>
      <w:pPr>
        <w:ind w:left="2136"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51" w15:restartNumberingAfterBreak="0">
    <w:nsid w:val="74FC4BCD"/>
    <w:multiLevelType w:val="multilevel"/>
    <w:tmpl w:val="C8EEE578"/>
    <w:lvl w:ilvl="0">
      <w:start w:val="4"/>
      <w:numFmt w:val="decimal"/>
      <w:lvlText w:val="%1."/>
      <w:lvlJc w:val="left"/>
      <w:pPr>
        <w:ind w:left="360" w:hanging="360"/>
      </w:pPr>
      <w:rPr>
        <w:rFonts w:hint="default"/>
        <w:b/>
        <w:i w:val="0"/>
        <w:color w:val="auto"/>
      </w:rPr>
    </w:lvl>
    <w:lvl w:ilvl="1">
      <w:start w:val="1"/>
      <w:numFmt w:val="decimal"/>
      <w:isLgl/>
      <w:lvlText w:val="%1.%2."/>
      <w:lvlJc w:val="left"/>
      <w:pPr>
        <w:ind w:left="1428" w:hanging="720"/>
      </w:pPr>
      <w:rPr>
        <w:rFonts w:hint="default"/>
        <w:b/>
        <w:i w:val="0"/>
        <w:color w:val="auto"/>
      </w:rPr>
    </w:lvl>
    <w:lvl w:ilvl="2">
      <w:start w:val="1"/>
      <w:numFmt w:val="decimal"/>
      <w:isLgl/>
      <w:lvlText w:val="%1.%2.%3."/>
      <w:lvlJc w:val="left"/>
      <w:pPr>
        <w:ind w:left="2136"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52" w15:restartNumberingAfterBreak="0">
    <w:nsid w:val="753F3AB2"/>
    <w:multiLevelType w:val="hybridMultilevel"/>
    <w:tmpl w:val="01EC2EB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75BE3C82"/>
    <w:multiLevelType w:val="multilevel"/>
    <w:tmpl w:val="F45049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7111FB6"/>
    <w:multiLevelType w:val="multilevel"/>
    <w:tmpl w:val="8A602B14"/>
    <w:lvl w:ilvl="0">
      <w:start w:val="7"/>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7BCD32DD"/>
    <w:multiLevelType w:val="hybridMultilevel"/>
    <w:tmpl w:val="0E2E52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BFD6913"/>
    <w:multiLevelType w:val="hybridMultilevel"/>
    <w:tmpl w:val="7F86D7E8"/>
    <w:lvl w:ilvl="0" w:tplc="040A0003">
      <w:start w:val="1"/>
      <w:numFmt w:val="bullet"/>
      <w:lvlText w:val="o"/>
      <w:lvlJc w:val="left"/>
      <w:pPr>
        <w:ind w:left="360" w:hanging="360"/>
      </w:pPr>
      <w:rPr>
        <w:rFonts w:ascii="Courier New" w:hAnsi="Courier New" w:cs="Courier New" w:hint="default"/>
      </w:rPr>
    </w:lvl>
    <w:lvl w:ilvl="1" w:tplc="24509E0A">
      <w:start w:val="1"/>
      <w:numFmt w:val="bullet"/>
      <w:lvlText w:val=""/>
      <w:lvlJc w:val="left"/>
      <w:pPr>
        <w:ind w:left="1080" w:hanging="360"/>
      </w:pPr>
      <w:rPr>
        <w:rFonts w:ascii="Symbol" w:hAnsi="Symbo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7" w15:restartNumberingAfterBreak="0">
    <w:nsid w:val="7D1B5313"/>
    <w:multiLevelType w:val="hybridMultilevel"/>
    <w:tmpl w:val="ADB46950"/>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8" w15:restartNumberingAfterBreak="0">
    <w:nsid w:val="7D85232B"/>
    <w:multiLevelType w:val="multilevel"/>
    <w:tmpl w:val="CE3EB9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52"/>
  </w:num>
  <w:num w:numId="3">
    <w:abstractNumId w:val="3"/>
  </w:num>
  <w:num w:numId="4">
    <w:abstractNumId w:val="7"/>
  </w:num>
  <w:num w:numId="5">
    <w:abstractNumId w:val="45"/>
  </w:num>
  <w:num w:numId="6">
    <w:abstractNumId w:val="48"/>
  </w:num>
  <w:num w:numId="7">
    <w:abstractNumId w:val="57"/>
  </w:num>
  <w:num w:numId="8">
    <w:abstractNumId w:val="26"/>
  </w:num>
  <w:num w:numId="9">
    <w:abstractNumId w:val="20"/>
  </w:num>
  <w:num w:numId="10">
    <w:abstractNumId w:val="5"/>
  </w:num>
  <w:num w:numId="11">
    <w:abstractNumId w:val="47"/>
  </w:num>
  <w:num w:numId="12">
    <w:abstractNumId w:val="23"/>
  </w:num>
  <w:num w:numId="13">
    <w:abstractNumId w:val="41"/>
  </w:num>
  <w:num w:numId="14">
    <w:abstractNumId w:val="38"/>
  </w:num>
  <w:num w:numId="15">
    <w:abstractNumId w:val="11"/>
  </w:num>
  <w:num w:numId="16">
    <w:abstractNumId w:val="9"/>
  </w:num>
  <w:num w:numId="17">
    <w:abstractNumId w:val="37"/>
  </w:num>
  <w:num w:numId="18">
    <w:abstractNumId w:val="36"/>
  </w:num>
  <w:num w:numId="19">
    <w:abstractNumId w:val="12"/>
  </w:num>
  <w:num w:numId="20">
    <w:abstractNumId w:val="28"/>
  </w:num>
  <w:num w:numId="21">
    <w:abstractNumId w:val="25"/>
  </w:num>
  <w:num w:numId="22">
    <w:abstractNumId w:val="49"/>
  </w:num>
  <w:num w:numId="23">
    <w:abstractNumId w:val="17"/>
  </w:num>
  <w:num w:numId="24">
    <w:abstractNumId w:val="22"/>
  </w:num>
  <w:num w:numId="25">
    <w:abstractNumId w:val="6"/>
  </w:num>
  <w:num w:numId="26">
    <w:abstractNumId w:val="24"/>
  </w:num>
  <w:num w:numId="27">
    <w:abstractNumId w:val="46"/>
  </w:num>
  <w:num w:numId="28">
    <w:abstractNumId w:val="33"/>
  </w:num>
  <w:num w:numId="29">
    <w:abstractNumId w:val="2"/>
  </w:num>
  <w:num w:numId="30">
    <w:abstractNumId w:val="58"/>
  </w:num>
  <w:num w:numId="31">
    <w:abstractNumId w:val="42"/>
  </w:num>
  <w:num w:numId="32">
    <w:abstractNumId w:val="29"/>
  </w:num>
  <w:num w:numId="33">
    <w:abstractNumId w:val="35"/>
  </w:num>
  <w:num w:numId="34">
    <w:abstractNumId w:val="54"/>
  </w:num>
  <w:num w:numId="35">
    <w:abstractNumId w:val="30"/>
  </w:num>
  <w:num w:numId="36">
    <w:abstractNumId w:val="21"/>
  </w:num>
  <w:num w:numId="37">
    <w:abstractNumId w:val="53"/>
  </w:num>
  <w:num w:numId="38">
    <w:abstractNumId w:val="13"/>
  </w:num>
  <w:num w:numId="39">
    <w:abstractNumId w:val="18"/>
  </w:num>
  <w:num w:numId="40">
    <w:abstractNumId w:val="56"/>
  </w:num>
  <w:num w:numId="41">
    <w:abstractNumId w:val="39"/>
  </w:num>
  <w:num w:numId="42">
    <w:abstractNumId w:val="10"/>
  </w:num>
  <w:num w:numId="43">
    <w:abstractNumId w:val="43"/>
  </w:num>
  <w:num w:numId="44">
    <w:abstractNumId w:val="40"/>
  </w:num>
  <w:num w:numId="45">
    <w:abstractNumId w:val="8"/>
  </w:num>
  <w:num w:numId="46">
    <w:abstractNumId w:val="31"/>
  </w:num>
  <w:num w:numId="47">
    <w:abstractNumId w:val="50"/>
  </w:num>
  <w:num w:numId="48">
    <w:abstractNumId w:val="19"/>
  </w:num>
  <w:num w:numId="49">
    <w:abstractNumId w:val="0"/>
  </w:num>
  <w:num w:numId="50">
    <w:abstractNumId w:val="55"/>
  </w:num>
  <w:num w:numId="51">
    <w:abstractNumId w:val="15"/>
  </w:num>
  <w:num w:numId="52">
    <w:abstractNumId w:val="34"/>
  </w:num>
  <w:num w:numId="53">
    <w:abstractNumId w:val="44"/>
  </w:num>
  <w:num w:numId="54">
    <w:abstractNumId w:val="27"/>
  </w:num>
  <w:num w:numId="55">
    <w:abstractNumId w:val="1"/>
  </w:num>
  <w:num w:numId="56">
    <w:abstractNumId w:val="32"/>
  </w:num>
  <w:num w:numId="57">
    <w:abstractNumId w:val="51"/>
  </w:num>
  <w:num w:numId="58">
    <w:abstractNumId w:val="4"/>
  </w:num>
  <w:num w:numId="59">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82"/>
    <w:rsid w:val="0000378B"/>
    <w:rsid w:val="00004AF0"/>
    <w:rsid w:val="00005975"/>
    <w:rsid w:val="00015BB6"/>
    <w:rsid w:val="000210B2"/>
    <w:rsid w:val="00033C45"/>
    <w:rsid w:val="000451EA"/>
    <w:rsid w:val="00060043"/>
    <w:rsid w:val="00060E88"/>
    <w:rsid w:val="00066E8D"/>
    <w:rsid w:val="00071CB8"/>
    <w:rsid w:val="000A747B"/>
    <w:rsid w:val="000C0C0B"/>
    <w:rsid w:val="000C0C0D"/>
    <w:rsid w:val="000C52F2"/>
    <w:rsid w:val="000C6656"/>
    <w:rsid w:val="000C7B42"/>
    <w:rsid w:val="000C7B7D"/>
    <w:rsid w:val="000E21C0"/>
    <w:rsid w:val="000E38DE"/>
    <w:rsid w:val="000E7696"/>
    <w:rsid w:val="000F0FB2"/>
    <w:rsid w:val="001078A4"/>
    <w:rsid w:val="00114D5D"/>
    <w:rsid w:val="00117A80"/>
    <w:rsid w:val="001256CF"/>
    <w:rsid w:val="00130667"/>
    <w:rsid w:val="001325AB"/>
    <w:rsid w:val="0014180E"/>
    <w:rsid w:val="001722C6"/>
    <w:rsid w:val="0017582E"/>
    <w:rsid w:val="00182941"/>
    <w:rsid w:val="00182B9E"/>
    <w:rsid w:val="00195861"/>
    <w:rsid w:val="001A09B1"/>
    <w:rsid w:val="001A4A25"/>
    <w:rsid w:val="001C63EB"/>
    <w:rsid w:val="001D1622"/>
    <w:rsid w:val="001E2D78"/>
    <w:rsid w:val="001F7053"/>
    <w:rsid w:val="00202A56"/>
    <w:rsid w:val="00203690"/>
    <w:rsid w:val="00203D8D"/>
    <w:rsid w:val="0021609A"/>
    <w:rsid w:val="00222AE1"/>
    <w:rsid w:val="00226DDD"/>
    <w:rsid w:val="00230252"/>
    <w:rsid w:val="002424D6"/>
    <w:rsid w:val="00242B13"/>
    <w:rsid w:val="002515E0"/>
    <w:rsid w:val="00274805"/>
    <w:rsid w:val="0029450F"/>
    <w:rsid w:val="002B684C"/>
    <w:rsid w:val="002B74FF"/>
    <w:rsid w:val="002D4137"/>
    <w:rsid w:val="002F3E0C"/>
    <w:rsid w:val="002F6B3B"/>
    <w:rsid w:val="00303DFB"/>
    <w:rsid w:val="003104AC"/>
    <w:rsid w:val="00323D39"/>
    <w:rsid w:val="00325418"/>
    <w:rsid w:val="00332330"/>
    <w:rsid w:val="00334910"/>
    <w:rsid w:val="00336B3B"/>
    <w:rsid w:val="0034693E"/>
    <w:rsid w:val="00352B75"/>
    <w:rsid w:val="003612F8"/>
    <w:rsid w:val="0036684E"/>
    <w:rsid w:val="0037009A"/>
    <w:rsid w:val="003831EA"/>
    <w:rsid w:val="003907B8"/>
    <w:rsid w:val="003933CC"/>
    <w:rsid w:val="00393B90"/>
    <w:rsid w:val="00396047"/>
    <w:rsid w:val="003C19F6"/>
    <w:rsid w:val="003C586B"/>
    <w:rsid w:val="003E14CC"/>
    <w:rsid w:val="003E45B5"/>
    <w:rsid w:val="0040253E"/>
    <w:rsid w:val="0041146C"/>
    <w:rsid w:val="00421905"/>
    <w:rsid w:val="00423A0D"/>
    <w:rsid w:val="00424EDC"/>
    <w:rsid w:val="004401B3"/>
    <w:rsid w:val="00440901"/>
    <w:rsid w:val="004417C6"/>
    <w:rsid w:val="00441E84"/>
    <w:rsid w:val="00445DA2"/>
    <w:rsid w:val="00454DB0"/>
    <w:rsid w:val="00457AC7"/>
    <w:rsid w:val="00470650"/>
    <w:rsid w:val="004820E3"/>
    <w:rsid w:val="00484758"/>
    <w:rsid w:val="00494CCA"/>
    <w:rsid w:val="0049746B"/>
    <w:rsid w:val="004A01FE"/>
    <w:rsid w:val="004A2DC0"/>
    <w:rsid w:val="004C2FE2"/>
    <w:rsid w:val="005108EA"/>
    <w:rsid w:val="00512942"/>
    <w:rsid w:val="00533EBF"/>
    <w:rsid w:val="00563288"/>
    <w:rsid w:val="005656C5"/>
    <w:rsid w:val="005675E9"/>
    <w:rsid w:val="00582243"/>
    <w:rsid w:val="00597020"/>
    <w:rsid w:val="005B1822"/>
    <w:rsid w:val="005B236C"/>
    <w:rsid w:val="005B647D"/>
    <w:rsid w:val="005B771B"/>
    <w:rsid w:val="005D241C"/>
    <w:rsid w:val="005D38DD"/>
    <w:rsid w:val="005E11FB"/>
    <w:rsid w:val="005E2857"/>
    <w:rsid w:val="005E29BC"/>
    <w:rsid w:val="0060203B"/>
    <w:rsid w:val="00605CF8"/>
    <w:rsid w:val="0061327A"/>
    <w:rsid w:val="00620052"/>
    <w:rsid w:val="00632894"/>
    <w:rsid w:val="00635647"/>
    <w:rsid w:val="00642211"/>
    <w:rsid w:val="00645822"/>
    <w:rsid w:val="0065560D"/>
    <w:rsid w:val="006600DC"/>
    <w:rsid w:val="00662D2E"/>
    <w:rsid w:val="00662D5F"/>
    <w:rsid w:val="0067242A"/>
    <w:rsid w:val="0068253B"/>
    <w:rsid w:val="00690AA7"/>
    <w:rsid w:val="006A158A"/>
    <w:rsid w:val="006A660D"/>
    <w:rsid w:val="006B3309"/>
    <w:rsid w:val="006C0603"/>
    <w:rsid w:val="006C5334"/>
    <w:rsid w:val="006D0972"/>
    <w:rsid w:val="006D273F"/>
    <w:rsid w:val="006E23CE"/>
    <w:rsid w:val="006E50C7"/>
    <w:rsid w:val="006E60DB"/>
    <w:rsid w:val="006E7013"/>
    <w:rsid w:val="006E7998"/>
    <w:rsid w:val="00706C5D"/>
    <w:rsid w:val="00707D39"/>
    <w:rsid w:val="0071493E"/>
    <w:rsid w:val="00722D6B"/>
    <w:rsid w:val="00745748"/>
    <w:rsid w:val="00750BB6"/>
    <w:rsid w:val="00757BE8"/>
    <w:rsid w:val="00764405"/>
    <w:rsid w:val="00765900"/>
    <w:rsid w:val="007662D4"/>
    <w:rsid w:val="007740DD"/>
    <w:rsid w:val="0077445B"/>
    <w:rsid w:val="0077457B"/>
    <w:rsid w:val="00792B3F"/>
    <w:rsid w:val="00793906"/>
    <w:rsid w:val="007A3354"/>
    <w:rsid w:val="007A7802"/>
    <w:rsid w:val="007C5DB1"/>
    <w:rsid w:val="007C61A1"/>
    <w:rsid w:val="007D4931"/>
    <w:rsid w:val="007E523B"/>
    <w:rsid w:val="00800686"/>
    <w:rsid w:val="00805A4E"/>
    <w:rsid w:val="0081769E"/>
    <w:rsid w:val="00840EA2"/>
    <w:rsid w:val="00847D51"/>
    <w:rsid w:val="008621A0"/>
    <w:rsid w:val="008624AE"/>
    <w:rsid w:val="008725BD"/>
    <w:rsid w:val="00874588"/>
    <w:rsid w:val="00876C51"/>
    <w:rsid w:val="00877F7C"/>
    <w:rsid w:val="00880893"/>
    <w:rsid w:val="00883F09"/>
    <w:rsid w:val="0088635E"/>
    <w:rsid w:val="00887190"/>
    <w:rsid w:val="00892DD0"/>
    <w:rsid w:val="008A4B4E"/>
    <w:rsid w:val="008A5DA7"/>
    <w:rsid w:val="008C05EB"/>
    <w:rsid w:val="008F40A9"/>
    <w:rsid w:val="00902D9B"/>
    <w:rsid w:val="00903C53"/>
    <w:rsid w:val="00904A72"/>
    <w:rsid w:val="009128E9"/>
    <w:rsid w:val="00912F32"/>
    <w:rsid w:val="00920209"/>
    <w:rsid w:val="00923205"/>
    <w:rsid w:val="00932622"/>
    <w:rsid w:val="009503D8"/>
    <w:rsid w:val="00973BBF"/>
    <w:rsid w:val="009811FF"/>
    <w:rsid w:val="00985DD7"/>
    <w:rsid w:val="009A0CBB"/>
    <w:rsid w:val="009C1304"/>
    <w:rsid w:val="009C4A89"/>
    <w:rsid w:val="009D39D5"/>
    <w:rsid w:val="009D4BBC"/>
    <w:rsid w:val="00A07645"/>
    <w:rsid w:val="00A118A6"/>
    <w:rsid w:val="00A13AF7"/>
    <w:rsid w:val="00A16D39"/>
    <w:rsid w:val="00A17E02"/>
    <w:rsid w:val="00A23036"/>
    <w:rsid w:val="00A44E48"/>
    <w:rsid w:val="00A47C3B"/>
    <w:rsid w:val="00A55F63"/>
    <w:rsid w:val="00A655AE"/>
    <w:rsid w:val="00A71E0F"/>
    <w:rsid w:val="00A76DA1"/>
    <w:rsid w:val="00A77B05"/>
    <w:rsid w:val="00A900C4"/>
    <w:rsid w:val="00A91BEE"/>
    <w:rsid w:val="00A9695F"/>
    <w:rsid w:val="00AA039B"/>
    <w:rsid w:val="00AC0348"/>
    <w:rsid w:val="00AD310C"/>
    <w:rsid w:val="00AF6723"/>
    <w:rsid w:val="00AF70CB"/>
    <w:rsid w:val="00B04654"/>
    <w:rsid w:val="00B1300B"/>
    <w:rsid w:val="00B20A85"/>
    <w:rsid w:val="00B2320B"/>
    <w:rsid w:val="00B3628F"/>
    <w:rsid w:val="00B37C3C"/>
    <w:rsid w:val="00B54DCC"/>
    <w:rsid w:val="00B65411"/>
    <w:rsid w:val="00B753F3"/>
    <w:rsid w:val="00B76C5C"/>
    <w:rsid w:val="00BA7E56"/>
    <w:rsid w:val="00BB259B"/>
    <w:rsid w:val="00BB5DB0"/>
    <w:rsid w:val="00BC78BC"/>
    <w:rsid w:val="00BC7C14"/>
    <w:rsid w:val="00BC7CB4"/>
    <w:rsid w:val="00BE6321"/>
    <w:rsid w:val="00BE7834"/>
    <w:rsid w:val="00BF1BD0"/>
    <w:rsid w:val="00C36D0F"/>
    <w:rsid w:val="00C62682"/>
    <w:rsid w:val="00C76991"/>
    <w:rsid w:val="00C85498"/>
    <w:rsid w:val="00C921CE"/>
    <w:rsid w:val="00C94272"/>
    <w:rsid w:val="00CA4813"/>
    <w:rsid w:val="00CD54D2"/>
    <w:rsid w:val="00CD5992"/>
    <w:rsid w:val="00CF1078"/>
    <w:rsid w:val="00CF465D"/>
    <w:rsid w:val="00D11CFA"/>
    <w:rsid w:val="00D13A01"/>
    <w:rsid w:val="00D33062"/>
    <w:rsid w:val="00D341B0"/>
    <w:rsid w:val="00D40C93"/>
    <w:rsid w:val="00D4399E"/>
    <w:rsid w:val="00D476F7"/>
    <w:rsid w:val="00D57B63"/>
    <w:rsid w:val="00D7175B"/>
    <w:rsid w:val="00D812E2"/>
    <w:rsid w:val="00D847AE"/>
    <w:rsid w:val="00D92399"/>
    <w:rsid w:val="00D96FCB"/>
    <w:rsid w:val="00DA0A52"/>
    <w:rsid w:val="00DA0D31"/>
    <w:rsid w:val="00DB0E28"/>
    <w:rsid w:val="00DC62F8"/>
    <w:rsid w:val="00DD5907"/>
    <w:rsid w:val="00DE1EAB"/>
    <w:rsid w:val="00DE573C"/>
    <w:rsid w:val="00DE589E"/>
    <w:rsid w:val="00DF066A"/>
    <w:rsid w:val="00DF1A26"/>
    <w:rsid w:val="00DF4E37"/>
    <w:rsid w:val="00E006FC"/>
    <w:rsid w:val="00E12478"/>
    <w:rsid w:val="00E1670D"/>
    <w:rsid w:val="00E2131A"/>
    <w:rsid w:val="00E3453C"/>
    <w:rsid w:val="00E40382"/>
    <w:rsid w:val="00E41B0D"/>
    <w:rsid w:val="00E4760C"/>
    <w:rsid w:val="00E7549C"/>
    <w:rsid w:val="00E758B3"/>
    <w:rsid w:val="00E81275"/>
    <w:rsid w:val="00E9299F"/>
    <w:rsid w:val="00EA1CAE"/>
    <w:rsid w:val="00EA51D4"/>
    <w:rsid w:val="00EC5587"/>
    <w:rsid w:val="00ED0C07"/>
    <w:rsid w:val="00EE0AC6"/>
    <w:rsid w:val="00EF451F"/>
    <w:rsid w:val="00F0185E"/>
    <w:rsid w:val="00F02CC4"/>
    <w:rsid w:val="00F032F6"/>
    <w:rsid w:val="00F04F89"/>
    <w:rsid w:val="00F11F9B"/>
    <w:rsid w:val="00F166D5"/>
    <w:rsid w:val="00F22264"/>
    <w:rsid w:val="00F3241D"/>
    <w:rsid w:val="00F338CF"/>
    <w:rsid w:val="00F35394"/>
    <w:rsid w:val="00F44E01"/>
    <w:rsid w:val="00F7199C"/>
    <w:rsid w:val="00F86F48"/>
    <w:rsid w:val="00F9068C"/>
    <w:rsid w:val="00F9555B"/>
    <w:rsid w:val="00FA0C40"/>
    <w:rsid w:val="00FA17B3"/>
    <w:rsid w:val="00FB559A"/>
    <w:rsid w:val="00FC468B"/>
    <w:rsid w:val="00FE28B7"/>
    <w:rsid w:val="00FF52E9"/>
    <w:rsid w:val="00FF5A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222B2-7848-48A2-BCF9-2D0053B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F5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0382"/>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FF5AE8"/>
    <w:rPr>
      <w:rFonts w:asciiTheme="majorHAnsi" w:eastAsiaTheme="majorEastAsia" w:hAnsiTheme="majorHAnsi" w:cstheme="majorBidi"/>
      <w:b/>
      <w:bCs/>
      <w:color w:val="365F91" w:themeColor="accent1" w:themeShade="BF"/>
      <w:sz w:val="28"/>
      <w:szCs w:val="28"/>
      <w:lang w:val="ca-ES"/>
    </w:rPr>
  </w:style>
  <w:style w:type="paragraph" w:styleId="TtuloTDC">
    <w:name w:val="TOC Heading"/>
    <w:basedOn w:val="Ttulo1"/>
    <w:next w:val="Normal"/>
    <w:uiPriority w:val="39"/>
    <w:unhideWhenUsed/>
    <w:qFormat/>
    <w:rsid w:val="00FF5AE8"/>
    <w:pPr>
      <w:spacing w:before="240" w:line="259" w:lineRule="auto"/>
      <w:outlineLvl w:val="9"/>
    </w:pPr>
    <w:rPr>
      <w:b w:val="0"/>
      <w:bCs w:val="0"/>
      <w:sz w:val="32"/>
      <w:szCs w:val="32"/>
    </w:rPr>
  </w:style>
  <w:style w:type="paragraph" w:styleId="TDC1">
    <w:name w:val="toc 1"/>
    <w:basedOn w:val="Normal"/>
    <w:next w:val="Normal"/>
    <w:autoRedefine/>
    <w:uiPriority w:val="39"/>
    <w:unhideWhenUsed/>
    <w:rsid w:val="00FF5AE8"/>
    <w:pPr>
      <w:spacing w:after="100" w:line="259" w:lineRule="auto"/>
    </w:pPr>
  </w:style>
  <w:style w:type="paragraph" w:styleId="TDC2">
    <w:name w:val="toc 2"/>
    <w:basedOn w:val="Normal"/>
    <w:next w:val="Normal"/>
    <w:autoRedefine/>
    <w:uiPriority w:val="39"/>
    <w:unhideWhenUsed/>
    <w:rsid w:val="00FF5AE8"/>
    <w:pPr>
      <w:spacing w:after="100" w:line="259" w:lineRule="auto"/>
      <w:ind w:left="220"/>
    </w:pPr>
  </w:style>
  <w:style w:type="paragraph" w:styleId="TDC3">
    <w:name w:val="toc 3"/>
    <w:basedOn w:val="Normal"/>
    <w:next w:val="Normal"/>
    <w:autoRedefine/>
    <w:uiPriority w:val="39"/>
    <w:unhideWhenUsed/>
    <w:rsid w:val="00FF5AE8"/>
    <w:pPr>
      <w:spacing w:after="100" w:line="259" w:lineRule="auto"/>
      <w:ind w:left="440"/>
    </w:pPr>
  </w:style>
  <w:style w:type="character" w:styleId="Hipervnculo">
    <w:name w:val="Hyperlink"/>
    <w:basedOn w:val="Fuentedeprrafopredeter"/>
    <w:uiPriority w:val="99"/>
    <w:unhideWhenUsed/>
    <w:rsid w:val="00FF5AE8"/>
    <w:rPr>
      <w:color w:val="0000FF" w:themeColor="hyperlink"/>
      <w:u w:val="single"/>
    </w:rPr>
  </w:style>
  <w:style w:type="paragraph" w:styleId="Textodeglobo">
    <w:name w:val="Balloon Text"/>
    <w:basedOn w:val="Normal"/>
    <w:link w:val="TextodegloboCar"/>
    <w:uiPriority w:val="99"/>
    <w:semiHidden/>
    <w:unhideWhenUsed/>
    <w:rsid w:val="00FF5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AE8"/>
    <w:rPr>
      <w:rFonts w:ascii="Tahoma" w:hAnsi="Tahoma" w:cs="Tahoma"/>
      <w:sz w:val="16"/>
      <w:szCs w:val="16"/>
      <w:lang w:val="ca-ES"/>
    </w:rPr>
  </w:style>
  <w:style w:type="paragraph" w:styleId="Prrafodelista">
    <w:name w:val="List Paragraph"/>
    <w:basedOn w:val="Normal"/>
    <w:uiPriority w:val="34"/>
    <w:qFormat/>
    <w:rsid w:val="00F032F6"/>
    <w:pPr>
      <w:ind w:left="720"/>
      <w:contextualSpacing/>
    </w:pPr>
  </w:style>
  <w:style w:type="table" w:styleId="Tablaconcuadrcula">
    <w:name w:val="Table Grid"/>
    <w:basedOn w:val="Tablanormal"/>
    <w:uiPriority w:val="59"/>
    <w:rsid w:val="0024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A76DA1"/>
    <w:pPr>
      <w:spacing w:line="201" w:lineRule="atLeast"/>
    </w:pPr>
    <w:rPr>
      <w:rFonts w:ascii="Arial" w:hAnsi="Arial" w:cs="Arial"/>
      <w:color w:val="auto"/>
    </w:rPr>
  </w:style>
  <w:style w:type="paragraph" w:customStyle="1" w:styleId="Pa6">
    <w:name w:val="Pa6"/>
    <w:basedOn w:val="Default"/>
    <w:next w:val="Default"/>
    <w:uiPriority w:val="99"/>
    <w:rsid w:val="00A76DA1"/>
    <w:pPr>
      <w:spacing w:line="201" w:lineRule="atLeast"/>
    </w:pPr>
    <w:rPr>
      <w:rFonts w:ascii="Arial" w:hAnsi="Arial" w:cs="Arial"/>
      <w:color w:val="auto"/>
    </w:rPr>
  </w:style>
  <w:style w:type="paragraph" w:styleId="Encabezado">
    <w:name w:val="header"/>
    <w:basedOn w:val="Normal"/>
    <w:link w:val="EncabezadoCar"/>
    <w:rsid w:val="003612F8"/>
    <w:pPr>
      <w:tabs>
        <w:tab w:val="center" w:pos="4252"/>
        <w:tab w:val="right" w:pos="8504"/>
      </w:tabs>
      <w:spacing w:after="0" w:line="240" w:lineRule="auto"/>
    </w:pPr>
    <w:rPr>
      <w:rFonts w:ascii="Times New Roman" w:eastAsia="Times New Roman" w:hAnsi="Times New Roman" w:cs="Times New Roman"/>
      <w:sz w:val="24"/>
      <w:szCs w:val="24"/>
      <w:lang w:eastAsia="ca-ES"/>
    </w:rPr>
  </w:style>
  <w:style w:type="character" w:customStyle="1" w:styleId="EncabezadoCar">
    <w:name w:val="Encabezado Car"/>
    <w:basedOn w:val="Fuentedeprrafopredeter"/>
    <w:link w:val="Encabezado"/>
    <w:rsid w:val="003612F8"/>
    <w:rPr>
      <w:rFonts w:ascii="Times New Roman" w:eastAsia="Times New Roman" w:hAnsi="Times New Roman" w:cs="Times New Roman"/>
      <w:sz w:val="24"/>
      <w:szCs w:val="24"/>
      <w:lang w:eastAsia="ca-ES"/>
    </w:rPr>
  </w:style>
  <w:style w:type="paragraph" w:styleId="Piedepgina">
    <w:name w:val="footer"/>
    <w:basedOn w:val="Normal"/>
    <w:link w:val="PiedepginaCar"/>
    <w:uiPriority w:val="99"/>
    <w:unhideWhenUsed/>
    <w:rsid w:val="00361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12F8"/>
  </w:style>
  <w:style w:type="paragraph" w:styleId="Sinespaciado">
    <w:name w:val="No Spacing"/>
    <w:link w:val="SinespaciadoCar"/>
    <w:uiPriority w:val="1"/>
    <w:qFormat/>
    <w:rsid w:val="00BA7E56"/>
    <w:pPr>
      <w:spacing w:after="0" w:line="240" w:lineRule="auto"/>
    </w:pPr>
  </w:style>
  <w:style w:type="character" w:customStyle="1" w:styleId="SinespaciadoCar">
    <w:name w:val="Sin espaciado Car"/>
    <w:basedOn w:val="Fuentedeprrafopredeter"/>
    <w:link w:val="Sinespaciado"/>
    <w:uiPriority w:val="1"/>
    <w:rsid w:val="00BA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85CC4-C62F-45D8-A69F-76C98B64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HUGTIP</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39180392f</dc:creator>
  <cp:lastModifiedBy>Angels Fortes Villegas</cp:lastModifiedBy>
  <cp:revision>3</cp:revision>
  <cp:lastPrinted>2018-03-15T12:08:00Z</cp:lastPrinted>
  <dcterms:created xsi:type="dcterms:W3CDTF">2021-02-18T11:19:00Z</dcterms:created>
  <dcterms:modified xsi:type="dcterms:W3CDTF">2021-02-18T11:24:00Z</dcterms:modified>
</cp:coreProperties>
</file>